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E127" w14:textId="4DBB35C1" w:rsidR="00346E59" w:rsidRDefault="00346E59" w:rsidP="00346E59">
      <w:pPr>
        <w:pStyle w:val="StandardWeb"/>
        <w:rPr>
          <w:rFonts w:asciiTheme="minorHAnsi" w:hAnsiTheme="minorHAnsi" w:cstheme="minorHAnsi"/>
          <w:caps/>
          <w:color w:val="808080" w:themeColor="background1" w:themeShade="80"/>
        </w:rPr>
      </w:pPr>
      <w:r w:rsidRPr="00A55EFC">
        <w:rPr>
          <w:rFonts w:asciiTheme="minorHAnsi" w:hAnsiTheme="minorHAnsi" w:cstheme="minorHAnsi"/>
          <w:color w:val="808080" w:themeColor="background1" w:themeShade="80"/>
        </w:rPr>
        <w:t>Pressemitteilung</w:t>
      </w:r>
      <w:r>
        <w:rPr>
          <w:rFonts w:asciiTheme="minorHAnsi" w:hAnsiTheme="minorHAnsi" w:cstheme="minorHAnsi"/>
          <w:color w:val="808080" w:themeColor="background1" w:themeShade="80"/>
        </w:rPr>
        <w:t xml:space="preserve"> zur </w:t>
      </w:r>
      <w:r w:rsidRPr="00A55EFC">
        <w:rPr>
          <w:rFonts w:asciiTheme="minorHAnsi" w:hAnsiTheme="minorHAnsi" w:cstheme="minorHAnsi"/>
          <w:caps/>
          <w:color w:val="808080" w:themeColor="background1" w:themeShade="80"/>
        </w:rPr>
        <w:t xml:space="preserve">Tourismuswoche Oberbayern 2021 </w:t>
      </w:r>
      <w:r>
        <w:rPr>
          <w:rFonts w:asciiTheme="minorHAnsi" w:hAnsiTheme="minorHAnsi" w:cstheme="minorHAnsi"/>
          <w:caps/>
          <w:color w:val="808080" w:themeColor="background1" w:themeShade="80"/>
        </w:rPr>
        <w:br/>
      </w:r>
      <w:r w:rsidR="00FC71D0">
        <w:rPr>
          <w:rFonts w:asciiTheme="minorHAnsi" w:hAnsiTheme="minorHAnsi" w:cstheme="minorHAnsi"/>
          <w:caps/>
          <w:color w:val="808080" w:themeColor="background1" w:themeShade="80"/>
        </w:rPr>
        <w:t xml:space="preserve">zum </w:t>
      </w:r>
      <w:r w:rsidR="00FC71D0" w:rsidRPr="00A55EFC">
        <w:rPr>
          <w:rFonts w:asciiTheme="minorHAnsi" w:hAnsiTheme="minorHAnsi" w:cstheme="minorHAnsi"/>
          <w:caps/>
          <w:color w:val="808080" w:themeColor="background1" w:themeShade="80"/>
        </w:rPr>
        <w:t>„Tag de</w:t>
      </w:r>
      <w:r w:rsidR="00FC71D0">
        <w:rPr>
          <w:rFonts w:asciiTheme="minorHAnsi" w:hAnsiTheme="minorHAnsi" w:cstheme="minorHAnsi"/>
          <w:caps/>
          <w:color w:val="808080" w:themeColor="background1" w:themeShade="80"/>
        </w:rPr>
        <w:t xml:space="preserve">S </w:t>
      </w:r>
      <w:r w:rsidR="00FC71D0" w:rsidRPr="00A55EFC">
        <w:rPr>
          <w:rFonts w:asciiTheme="minorHAnsi" w:hAnsiTheme="minorHAnsi" w:cstheme="minorHAnsi"/>
          <w:caps/>
          <w:color w:val="808080" w:themeColor="background1" w:themeShade="80"/>
        </w:rPr>
        <w:t>Tourismus</w:t>
      </w:r>
      <w:r w:rsidR="00FC71D0">
        <w:rPr>
          <w:rFonts w:asciiTheme="minorHAnsi" w:hAnsiTheme="minorHAnsi" w:cstheme="minorHAnsi"/>
          <w:caps/>
          <w:color w:val="808080" w:themeColor="background1" w:themeShade="80"/>
        </w:rPr>
        <w:t xml:space="preserve"> BEI MIA DAHOAM</w:t>
      </w:r>
      <w:r w:rsidR="00FC71D0" w:rsidRPr="00A55EFC">
        <w:rPr>
          <w:rFonts w:asciiTheme="minorHAnsi" w:hAnsiTheme="minorHAnsi" w:cstheme="minorHAnsi"/>
          <w:caps/>
          <w:color w:val="808080" w:themeColor="background1" w:themeShade="80"/>
        </w:rPr>
        <w:t>“</w:t>
      </w:r>
      <w:r w:rsidR="00FC71D0">
        <w:rPr>
          <w:rFonts w:asciiTheme="minorHAnsi" w:hAnsiTheme="minorHAnsi" w:cstheme="minorHAnsi"/>
          <w:caps/>
          <w:color w:val="808080" w:themeColor="background1" w:themeShade="80"/>
        </w:rPr>
        <w:t xml:space="preserve"> am 18. November </w:t>
      </w:r>
      <w:r>
        <w:rPr>
          <w:rFonts w:asciiTheme="minorHAnsi" w:hAnsiTheme="minorHAnsi" w:cstheme="minorHAnsi"/>
          <w:caps/>
          <w:color w:val="808080" w:themeColor="background1" w:themeShade="80"/>
        </w:rPr>
        <w:t xml:space="preserve">zum </w:t>
      </w:r>
      <w:r w:rsidRPr="00A55EFC">
        <w:rPr>
          <w:rFonts w:asciiTheme="minorHAnsi" w:hAnsiTheme="minorHAnsi" w:cstheme="minorHAnsi"/>
          <w:caps/>
          <w:color w:val="808080" w:themeColor="background1" w:themeShade="80"/>
        </w:rPr>
        <w:t xml:space="preserve">„Tag der </w:t>
      </w:r>
    </w:p>
    <w:p w14:paraId="2209F98B" w14:textId="77777777" w:rsidR="00FC71D0" w:rsidRPr="00A55EFC" w:rsidRDefault="00FC71D0" w:rsidP="00346E59">
      <w:pPr>
        <w:pStyle w:val="StandardWeb"/>
        <w:rPr>
          <w:rFonts w:asciiTheme="minorHAnsi" w:hAnsiTheme="minorHAnsi" w:cstheme="minorHAnsi"/>
          <w:caps/>
          <w:color w:val="808080" w:themeColor="background1" w:themeShade="80"/>
        </w:rPr>
      </w:pPr>
    </w:p>
    <w:p w14:paraId="025DE0D0" w14:textId="3705141D" w:rsidR="00FC71D0" w:rsidRDefault="00FC71D0" w:rsidP="00FC71D0">
      <w:pPr>
        <w:pStyle w:val="StandardWeb"/>
        <w:rPr>
          <w:rFonts w:asciiTheme="minorHAnsi" w:hAnsiTheme="minorHAnsi" w:cstheme="minorBidi"/>
          <w:color w:val="000000"/>
          <w:sz w:val="32"/>
          <w:szCs w:val="32"/>
          <w:lang w:eastAsia="en-US"/>
        </w:rPr>
      </w:pPr>
      <w:bookmarkStart w:id="0" w:name="_Hlk88134890"/>
      <w:r w:rsidRPr="00FC71D0">
        <w:rPr>
          <w:rFonts w:asciiTheme="minorHAnsi" w:hAnsiTheme="minorHAnsi" w:cstheme="minorHAnsi"/>
          <w:b/>
          <w:sz w:val="44"/>
          <w:szCs w:val="44"/>
          <w:lang w:eastAsia="en-US"/>
        </w:rPr>
        <w:t xml:space="preserve">Gewinner des Fotowettbewerbs „Tourismus bei </w:t>
      </w:r>
      <w:proofErr w:type="spellStart"/>
      <w:r w:rsidRPr="00FC71D0">
        <w:rPr>
          <w:rFonts w:asciiTheme="minorHAnsi" w:hAnsiTheme="minorHAnsi" w:cstheme="minorHAnsi"/>
          <w:b/>
          <w:sz w:val="44"/>
          <w:szCs w:val="44"/>
          <w:lang w:eastAsia="en-US"/>
        </w:rPr>
        <w:t>mia</w:t>
      </w:r>
      <w:proofErr w:type="spellEnd"/>
      <w:r w:rsidRPr="00FC71D0">
        <w:rPr>
          <w:rFonts w:asciiTheme="minorHAnsi" w:hAnsiTheme="minorHAnsi" w:cstheme="minorHAnsi"/>
          <w:b/>
          <w:sz w:val="44"/>
          <w:szCs w:val="44"/>
          <w:lang w:eastAsia="en-US"/>
        </w:rPr>
        <w:t xml:space="preserve"> </w:t>
      </w:r>
      <w:proofErr w:type="spellStart"/>
      <w:r w:rsidRPr="00FC71D0">
        <w:rPr>
          <w:rFonts w:asciiTheme="minorHAnsi" w:hAnsiTheme="minorHAnsi" w:cstheme="minorHAnsi"/>
          <w:b/>
          <w:sz w:val="44"/>
          <w:szCs w:val="44"/>
          <w:lang w:eastAsia="en-US"/>
        </w:rPr>
        <w:t>dahoam</w:t>
      </w:r>
      <w:proofErr w:type="spellEnd"/>
      <w:r w:rsidRPr="00FC71D0">
        <w:rPr>
          <w:rFonts w:asciiTheme="minorHAnsi" w:hAnsiTheme="minorHAnsi" w:cstheme="minorHAnsi"/>
          <w:b/>
          <w:sz w:val="44"/>
          <w:szCs w:val="44"/>
          <w:lang w:eastAsia="en-US"/>
        </w:rPr>
        <w:t>“ stehen fest</w:t>
      </w:r>
      <w:r>
        <w:rPr>
          <w:rFonts w:asciiTheme="minorHAnsi" w:hAnsiTheme="minorHAnsi" w:cstheme="minorHAnsi"/>
          <w:b/>
          <w:sz w:val="44"/>
          <w:szCs w:val="44"/>
          <w:lang w:eastAsia="en-US"/>
        </w:rPr>
        <w:br/>
      </w:r>
      <w:r>
        <w:rPr>
          <w:rFonts w:asciiTheme="minorHAnsi" w:hAnsiTheme="minorHAnsi" w:cstheme="minorBidi"/>
          <w:color w:val="000000"/>
          <w:sz w:val="32"/>
          <w:szCs w:val="32"/>
          <w:lang w:eastAsia="en-US"/>
        </w:rPr>
        <w:br/>
        <w:t>N</w:t>
      </w:r>
      <w:r w:rsidRPr="00FC71D0">
        <w:rPr>
          <w:rFonts w:asciiTheme="minorHAnsi" w:hAnsiTheme="minorHAnsi" w:cstheme="minorBidi"/>
          <w:color w:val="000000"/>
          <w:sz w:val="32"/>
          <w:szCs w:val="32"/>
          <w:lang w:eastAsia="en-US"/>
        </w:rPr>
        <w:t>eue Perspektiven, Geheimtipps und ein durchweg positives Bild des Tourismus in Oberbayern</w:t>
      </w:r>
    </w:p>
    <w:p w14:paraId="28A3A06D" w14:textId="77777777" w:rsidR="00FC71D0" w:rsidRDefault="00FC71D0" w:rsidP="00FC71D0">
      <w:pPr>
        <w:pStyle w:val="StandardWeb"/>
        <w:rPr>
          <w:rFonts w:asciiTheme="minorHAnsi" w:hAnsiTheme="minorHAnsi" w:cstheme="minorHAnsi"/>
          <w:b/>
          <w:bCs/>
          <w:color w:val="000000" w:themeColor="text1"/>
          <w:sz w:val="40"/>
          <w:szCs w:val="40"/>
        </w:rPr>
      </w:pPr>
    </w:p>
    <w:p w14:paraId="6ABAE7CB" w14:textId="69A98887" w:rsidR="00FC71D0" w:rsidRDefault="00FC71D0" w:rsidP="00D02551">
      <w:pPr>
        <w:spacing w:after="120" w:line="276" w:lineRule="auto"/>
        <w:rPr>
          <w:rFonts w:eastAsia="Times New Roman" w:cstheme="minorHAnsi"/>
          <w:color w:val="000000" w:themeColor="text1"/>
        </w:rPr>
      </w:pPr>
      <w:r w:rsidRPr="005A10B5">
        <w:rPr>
          <w:rFonts w:eastAsia="Times New Roman" w:cstheme="minorHAnsi"/>
          <w:color w:val="000000" w:themeColor="text1"/>
        </w:rPr>
        <w:t xml:space="preserve">Was haben eine Floßfahrt, eine Kuhherde und ein Lokal am See gemeinsam? In diesen Motiven spiegelt sich das Bild wider, dass die Menschen in Oberbayern vom Tourismus haben. Und es sind die drei Gewinnermotive des Fotowettbewerbs „Tourismus bei </w:t>
      </w:r>
      <w:proofErr w:type="spellStart"/>
      <w:r w:rsidRPr="005A10B5">
        <w:rPr>
          <w:rFonts w:eastAsia="Times New Roman" w:cstheme="minorHAnsi"/>
          <w:color w:val="000000" w:themeColor="text1"/>
        </w:rPr>
        <w:t>mia</w:t>
      </w:r>
      <w:proofErr w:type="spellEnd"/>
      <w:r w:rsidRPr="005A10B5">
        <w:rPr>
          <w:rFonts w:eastAsia="Times New Roman" w:cstheme="minorHAnsi"/>
          <w:color w:val="000000" w:themeColor="text1"/>
        </w:rPr>
        <w:t xml:space="preserve"> </w:t>
      </w:r>
      <w:proofErr w:type="spellStart"/>
      <w:r w:rsidRPr="005A10B5">
        <w:rPr>
          <w:rFonts w:eastAsia="Times New Roman" w:cstheme="minorHAnsi"/>
          <w:color w:val="000000" w:themeColor="text1"/>
        </w:rPr>
        <w:t>dahoam</w:t>
      </w:r>
      <w:proofErr w:type="spellEnd"/>
      <w:r w:rsidRPr="005A10B5">
        <w:rPr>
          <w:rFonts w:eastAsia="Times New Roman" w:cstheme="minorHAnsi"/>
          <w:color w:val="000000" w:themeColor="text1"/>
        </w:rPr>
        <w:t xml:space="preserve">“, zu </w:t>
      </w:r>
      <w:r w:rsidRPr="0098060D">
        <w:rPr>
          <w:rFonts w:eastAsia="Times New Roman" w:cstheme="minorHAnsi"/>
          <w:color w:val="000000" w:themeColor="text1"/>
        </w:rPr>
        <w:t xml:space="preserve">dem der Tourismus Oberbayern München (TOM) e.V. im September aufgerufen hatte. Die Gewinner wurden heute am „Tag des Tourismus bei </w:t>
      </w:r>
      <w:proofErr w:type="spellStart"/>
      <w:r w:rsidRPr="0098060D">
        <w:rPr>
          <w:rFonts w:eastAsia="Times New Roman" w:cstheme="minorHAnsi"/>
          <w:color w:val="000000" w:themeColor="text1"/>
        </w:rPr>
        <w:t>mia</w:t>
      </w:r>
      <w:proofErr w:type="spellEnd"/>
      <w:r w:rsidRPr="0098060D">
        <w:rPr>
          <w:rFonts w:eastAsia="Times New Roman" w:cstheme="minorHAnsi"/>
          <w:color w:val="000000" w:themeColor="text1"/>
        </w:rPr>
        <w:t xml:space="preserve"> </w:t>
      </w:r>
      <w:proofErr w:type="spellStart"/>
      <w:r w:rsidRPr="0098060D">
        <w:rPr>
          <w:rFonts w:eastAsia="Times New Roman" w:cstheme="minorHAnsi"/>
          <w:color w:val="000000" w:themeColor="text1"/>
        </w:rPr>
        <w:t>dahoam</w:t>
      </w:r>
      <w:proofErr w:type="spellEnd"/>
      <w:r w:rsidRPr="0098060D">
        <w:rPr>
          <w:rFonts w:eastAsia="Times New Roman" w:cstheme="minorHAnsi"/>
          <w:color w:val="000000" w:themeColor="text1"/>
        </w:rPr>
        <w:t xml:space="preserve">“ im Rahmen der Tourismuswoche Oberbayern ausgewählt und können sich nun selbst auf besondere touristische Erlebnisse </w:t>
      </w:r>
      <w:r>
        <w:rPr>
          <w:rFonts w:eastAsia="Times New Roman" w:cstheme="minorHAnsi"/>
          <w:color w:val="000000" w:themeColor="text1"/>
        </w:rPr>
        <w:t xml:space="preserve">und Leckereien aus der Region </w:t>
      </w:r>
      <w:r w:rsidRPr="0098060D">
        <w:rPr>
          <w:rFonts w:eastAsia="Times New Roman" w:cstheme="minorHAnsi"/>
          <w:color w:val="000000" w:themeColor="text1"/>
        </w:rPr>
        <w:t>freuen. Als Preise erhalten sie Gutscheine von Partnern und Leistungsträgern</w:t>
      </w:r>
      <w:r w:rsidRPr="005A10B5">
        <w:rPr>
          <w:rFonts w:eastAsia="Times New Roman" w:cstheme="minorHAnsi"/>
          <w:color w:val="000000" w:themeColor="text1"/>
        </w:rPr>
        <w:t xml:space="preserve"> </w:t>
      </w:r>
      <w:r>
        <w:rPr>
          <w:rFonts w:eastAsia="Times New Roman" w:cstheme="minorHAnsi"/>
          <w:color w:val="000000" w:themeColor="text1"/>
        </w:rPr>
        <w:t xml:space="preserve">aus </w:t>
      </w:r>
      <w:r w:rsidRPr="005A10B5">
        <w:rPr>
          <w:rFonts w:eastAsia="Times New Roman" w:cstheme="minorHAnsi"/>
          <w:color w:val="000000" w:themeColor="text1"/>
        </w:rPr>
        <w:t>Oberbayern</w:t>
      </w:r>
      <w:r>
        <w:rPr>
          <w:rFonts w:eastAsia="Times New Roman" w:cstheme="minorHAnsi"/>
          <w:color w:val="000000" w:themeColor="text1"/>
        </w:rPr>
        <w:t>.</w:t>
      </w:r>
    </w:p>
    <w:p w14:paraId="66863333" w14:textId="5797844A" w:rsidR="00FC71D0" w:rsidRPr="005A10B5" w:rsidRDefault="00FC71D0" w:rsidP="00D02551">
      <w:pPr>
        <w:spacing w:after="120" w:line="276" w:lineRule="auto"/>
        <w:rPr>
          <w:rFonts w:eastAsia="Times New Roman" w:cstheme="minorHAnsi"/>
          <w:color w:val="000000" w:themeColor="text1"/>
        </w:rPr>
      </w:pPr>
      <w:r w:rsidRPr="005A10B5">
        <w:rPr>
          <w:rFonts w:eastAsia="Times New Roman" w:cstheme="minorHAnsi"/>
          <w:color w:val="000000" w:themeColor="text1"/>
        </w:rPr>
        <w:t xml:space="preserve"> </w:t>
      </w:r>
    </w:p>
    <w:p w14:paraId="53D25269" w14:textId="1B1D1F66" w:rsidR="00D02551" w:rsidRDefault="00FC71D0" w:rsidP="00D02551">
      <w:pPr>
        <w:spacing w:after="120" w:line="276" w:lineRule="auto"/>
      </w:pPr>
      <w:r w:rsidRPr="00C47B89">
        <w:rPr>
          <w:rFonts w:eastAsia="Times New Roman" w:cstheme="minorHAnsi"/>
          <w:color w:val="000000" w:themeColor="text1"/>
        </w:rPr>
        <w:t xml:space="preserve">Wie nehmen </w:t>
      </w:r>
      <w:r>
        <w:rPr>
          <w:rFonts w:eastAsia="Times New Roman" w:cstheme="minorHAnsi"/>
          <w:color w:val="000000" w:themeColor="text1"/>
        </w:rPr>
        <w:t xml:space="preserve">die Menschen </w:t>
      </w:r>
      <w:r w:rsidRPr="00C47B89">
        <w:rPr>
          <w:rFonts w:eastAsia="Times New Roman" w:cstheme="minorHAnsi"/>
          <w:color w:val="000000" w:themeColor="text1"/>
        </w:rPr>
        <w:t xml:space="preserve">in Oberbayern den Tourismus wahr? Was schätzen </w:t>
      </w:r>
      <w:r>
        <w:rPr>
          <w:rFonts w:eastAsia="Times New Roman" w:cstheme="minorHAnsi"/>
          <w:color w:val="000000" w:themeColor="text1"/>
        </w:rPr>
        <w:t>s</w:t>
      </w:r>
      <w:r w:rsidRPr="00C47B89">
        <w:rPr>
          <w:rFonts w:eastAsia="Times New Roman" w:cstheme="minorHAnsi"/>
          <w:color w:val="000000" w:themeColor="text1"/>
        </w:rPr>
        <w:t xml:space="preserve">ie an touristischen Attraktionen, Angeboten und Infrastruktur? Wo sehen </w:t>
      </w:r>
      <w:r>
        <w:rPr>
          <w:rFonts w:eastAsia="Times New Roman" w:cstheme="minorHAnsi"/>
          <w:color w:val="000000" w:themeColor="text1"/>
        </w:rPr>
        <w:t>s</w:t>
      </w:r>
      <w:r w:rsidRPr="00C47B89">
        <w:rPr>
          <w:rFonts w:eastAsia="Times New Roman" w:cstheme="minorHAnsi"/>
          <w:color w:val="000000" w:themeColor="text1"/>
        </w:rPr>
        <w:t xml:space="preserve">ie Stärken oder Verbesserungspotential? </w:t>
      </w:r>
      <w:r>
        <w:rPr>
          <w:rFonts w:eastAsia="Times New Roman" w:cstheme="minorHAnsi"/>
          <w:color w:val="000000" w:themeColor="text1"/>
        </w:rPr>
        <w:t xml:space="preserve">Mit diesen Fragen </w:t>
      </w:r>
      <w:r w:rsidRPr="005A10B5">
        <w:rPr>
          <w:rFonts w:eastAsia="Times New Roman" w:cstheme="minorHAnsi"/>
          <w:color w:val="000000" w:themeColor="text1"/>
        </w:rPr>
        <w:t>hatte der TOM e.V. die Menschen in Oberbayern dazu aufgerufen, ihr ganz per</w:t>
      </w:r>
      <w:r>
        <w:rPr>
          <w:rFonts w:eastAsia="Times New Roman" w:cstheme="minorHAnsi"/>
          <w:color w:val="000000" w:themeColor="text1"/>
        </w:rPr>
        <w:t xml:space="preserve">sönliches Bild vom Tourismus in ihrer Heimat zu schicken. 36 </w:t>
      </w:r>
      <w:proofErr w:type="spellStart"/>
      <w:proofErr w:type="gramStart"/>
      <w:r>
        <w:rPr>
          <w:rFonts w:eastAsia="Times New Roman" w:cstheme="minorHAnsi"/>
          <w:color w:val="000000" w:themeColor="text1"/>
        </w:rPr>
        <w:t>Fotograf:innen</w:t>
      </w:r>
      <w:proofErr w:type="spellEnd"/>
      <w:proofErr w:type="gramEnd"/>
      <w:r>
        <w:rPr>
          <w:rFonts w:eastAsia="Times New Roman" w:cstheme="minorHAnsi"/>
          <w:color w:val="000000" w:themeColor="text1"/>
        </w:rPr>
        <w:t xml:space="preserve"> sind der Aufforderung nachgekommen und haben 81 </w:t>
      </w:r>
      <w:r w:rsidRPr="005A10B5">
        <w:rPr>
          <w:rFonts w:eastAsia="Times New Roman" w:cstheme="minorHAnsi"/>
          <w:color w:val="000000" w:themeColor="text1"/>
        </w:rPr>
        <w:t>Bilder eingereicht.</w:t>
      </w:r>
      <w:r>
        <w:rPr>
          <w:rFonts w:eastAsia="Times New Roman" w:cstheme="minorHAnsi"/>
          <w:color w:val="000000" w:themeColor="text1"/>
        </w:rPr>
        <w:t xml:space="preserve"> </w:t>
      </w:r>
      <w:r>
        <w:t xml:space="preserve">Bei der Auswahl der Jury spielten vor allem die Themenvielfalt und die Beschreibungen der Teilnehmer eine entscheidende Rolle. </w:t>
      </w:r>
      <w:r>
        <w:rPr>
          <w:rFonts w:eastAsia="Times New Roman" w:cstheme="minorHAnsi"/>
          <w:color w:val="000000" w:themeColor="text1"/>
        </w:rPr>
        <w:t xml:space="preserve">„Wir </w:t>
      </w:r>
      <w:r w:rsidRPr="005A10B5">
        <w:rPr>
          <w:rFonts w:eastAsia="Times New Roman" w:cstheme="minorHAnsi"/>
          <w:color w:val="000000" w:themeColor="text1"/>
        </w:rPr>
        <w:t>freuen uns n</w:t>
      </w:r>
      <w:r>
        <w:rPr>
          <w:rFonts w:eastAsia="Times New Roman" w:cstheme="minorHAnsi"/>
          <w:color w:val="000000" w:themeColor="text1"/>
        </w:rPr>
        <w:t>i</w:t>
      </w:r>
      <w:r w:rsidRPr="005A10B5">
        <w:rPr>
          <w:rFonts w:eastAsia="Times New Roman" w:cstheme="minorHAnsi"/>
          <w:color w:val="000000" w:themeColor="text1"/>
        </w:rPr>
        <w:t>cht nur</w:t>
      </w:r>
      <w:r w:rsidRPr="00771833">
        <w:rPr>
          <w:rFonts w:eastAsia="Times New Roman" w:cstheme="minorHAnsi"/>
          <w:color w:val="000000" w:themeColor="text1"/>
        </w:rPr>
        <w:t xml:space="preserve"> über </w:t>
      </w:r>
      <w:r>
        <w:rPr>
          <w:rFonts w:eastAsia="Times New Roman" w:cstheme="minorHAnsi"/>
          <w:color w:val="000000" w:themeColor="text1"/>
        </w:rPr>
        <w:t xml:space="preserve">die vielen </w:t>
      </w:r>
      <w:r w:rsidRPr="00771833">
        <w:rPr>
          <w:rFonts w:eastAsia="Times New Roman" w:cstheme="minorHAnsi"/>
          <w:color w:val="000000" w:themeColor="text1"/>
        </w:rPr>
        <w:t>un</w:t>
      </w:r>
      <w:r w:rsidR="00D02551">
        <w:rPr>
          <w:rFonts w:eastAsia="Times New Roman" w:cstheme="minorHAnsi"/>
          <w:color w:val="000000" w:themeColor="text1"/>
        </w:rPr>
        <w:t xml:space="preserve">terschiedlichen </w:t>
      </w:r>
      <w:r w:rsidRPr="00771833">
        <w:rPr>
          <w:rFonts w:eastAsia="Times New Roman" w:cstheme="minorHAnsi"/>
          <w:color w:val="000000" w:themeColor="text1"/>
        </w:rPr>
        <w:t xml:space="preserve">Motive und Perspektiven, sondern vor allem darüber, dass das Bild der Menschen vom Tourismus in </w:t>
      </w:r>
      <w:r>
        <w:rPr>
          <w:rFonts w:eastAsia="Times New Roman" w:cstheme="minorHAnsi"/>
          <w:color w:val="000000" w:themeColor="text1"/>
        </w:rPr>
        <w:t xml:space="preserve">Oberbayern </w:t>
      </w:r>
      <w:r w:rsidRPr="00771833">
        <w:rPr>
          <w:rFonts w:eastAsia="Times New Roman" w:cstheme="minorHAnsi"/>
          <w:color w:val="000000" w:themeColor="text1"/>
        </w:rPr>
        <w:t xml:space="preserve">so positiv ist“, erklärt Oswald Pehel, </w:t>
      </w:r>
      <w:r>
        <w:rPr>
          <w:rFonts w:eastAsia="Times New Roman" w:cstheme="minorHAnsi"/>
          <w:color w:val="000000" w:themeColor="text1"/>
        </w:rPr>
        <w:t>G</w:t>
      </w:r>
      <w:r w:rsidRPr="00771833">
        <w:rPr>
          <w:rFonts w:eastAsia="Times New Roman" w:cstheme="minorHAnsi"/>
          <w:color w:val="000000" w:themeColor="text1"/>
        </w:rPr>
        <w:t>e</w:t>
      </w:r>
      <w:r>
        <w:rPr>
          <w:rFonts w:eastAsia="Times New Roman" w:cstheme="minorHAnsi"/>
          <w:color w:val="000000" w:themeColor="text1"/>
        </w:rPr>
        <w:t>s</w:t>
      </w:r>
      <w:r w:rsidRPr="00771833">
        <w:rPr>
          <w:rFonts w:eastAsia="Times New Roman" w:cstheme="minorHAnsi"/>
          <w:color w:val="000000" w:themeColor="text1"/>
        </w:rPr>
        <w:t>chäft</w:t>
      </w:r>
      <w:r>
        <w:rPr>
          <w:rFonts w:eastAsia="Times New Roman" w:cstheme="minorHAnsi"/>
          <w:color w:val="000000" w:themeColor="text1"/>
        </w:rPr>
        <w:t>s</w:t>
      </w:r>
      <w:r w:rsidRPr="00771833">
        <w:rPr>
          <w:rFonts w:eastAsia="Times New Roman" w:cstheme="minorHAnsi"/>
          <w:color w:val="000000" w:themeColor="text1"/>
        </w:rPr>
        <w:t>f</w:t>
      </w:r>
      <w:r>
        <w:rPr>
          <w:rFonts w:eastAsia="Times New Roman" w:cstheme="minorHAnsi"/>
          <w:color w:val="000000" w:themeColor="text1"/>
        </w:rPr>
        <w:t xml:space="preserve">ührer </w:t>
      </w:r>
      <w:r w:rsidRPr="00771833">
        <w:rPr>
          <w:rFonts w:eastAsia="Times New Roman" w:cstheme="minorHAnsi"/>
          <w:color w:val="000000" w:themeColor="text1"/>
        </w:rPr>
        <w:t>des TOM e.V.</w:t>
      </w:r>
      <w:r>
        <w:rPr>
          <w:rFonts w:eastAsia="Times New Roman" w:cstheme="minorHAnsi"/>
          <w:color w:val="000000" w:themeColor="text1"/>
        </w:rPr>
        <w:t xml:space="preserve"> „Zudem finden sich </w:t>
      </w:r>
      <w:r w:rsidRPr="0039292D">
        <w:t>hier zahlreiche Geheimtipps, abseits der touristischen Hot Spots, eine eindrucksvolle Sammlung an Inspirationen für den nächsten Ausflug</w:t>
      </w:r>
      <w:r w:rsidR="0039292D" w:rsidRPr="0039292D">
        <w:t>“</w:t>
      </w:r>
      <w:r w:rsidRPr="0039292D">
        <w:t xml:space="preserve">. </w:t>
      </w:r>
      <w:r w:rsidR="00D02551">
        <w:t xml:space="preserve">Es wurden auch Bilder mit kritischen Themen eingereicht. </w:t>
      </w:r>
      <w:r w:rsidR="0039292D">
        <w:t>„</w:t>
      </w:r>
      <w:r w:rsidR="00D02551">
        <w:t xml:space="preserve">Das hat uns ebenso erfreut wie die positiv besetzten Motive, denn es zeigt uns, </w:t>
      </w:r>
      <w:r w:rsidR="0039292D" w:rsidRPr="0039292D">
        <w:t>welchen neuen Entwicklungen und Herausforderungen sich die Touristiker verstärkt widmen müssen</w:t>
      </w:r>
      <w:r w:rsidR="00D02551" w:rsidRPr="0039292D">
        <w:t>.</w:t>
      </w:r>
      <w:r w:rsidR="00D02551">
        <w:t xml:space="preserve"> Es fällt auf, dass es eine hohe Identifikation mit der Region gibt, denn die meisten Motive zeigen beeindruckende Naturziele, kulturelle Besonderheiten Oberbayerns und ein geselliges Zusammensein von Menschen. Die Schwelle zwischen Einheimischen und Gästen ist in den Bildern nicht erkennbar“, so Pehel weiter.</w:t>
      </w:r>
      <w:r>
        <w:rPr>
          <w:rFonts w:eastAsia="Times New Roman" w:cstheme="minorHAnsi"/>
          <w:color w:val="000000" w:themeColor="text1"/>
        </w:rPr>
        <w:br/>
      </w:r>
    </w:p>
    <w:p w14:paraId="27DC9879" w14:textId="2C40048F" w:rsidR="00FC71D0" w:rsidRDefault="00FC71D0" w:rsidP="00D02551">
      <w:pPr>
        <w:spacing w:after="120" w:line="276" w:lineRule="auto"/>
        <w:rPr>
          <w:rFonts w:eastAsia="Times New Roman" w:cstheme="minorHAnsi"/>
          <w:color w:val="000000" w:themeColor="text1"/>
        </w:rPr>
      </w:pPr>
      <w:r w:rsidRPr="00FC71D0">
        <w:rPr>
          <w:rFonts w:eastAsia="Times New Roman" w:cstheme="minorHAnsi"/>
          <w:noProof/>
          <w:color w:val="000000" w:themeColor="text1"/>
        </w:rPr>
        <w:lastRenderedPageBreak/>
        <mc:AlternateContent>
          <mc:Choice Requires="wps">
            <w:drawing>
              <wp:anchor distT="45720" distB="45720" distL="114300" distR="114300" simplePos="0" relativeHeight="251659264" behindDoc="0" locked="0" layoutInCell="1" allowOverlap="1" wp14:anchorId="524771FE" wp14:editId="0CBFEF95">
                <wp:simplePos x="0" y="0"/>
                <wp:positionH relativeFrom="column">
                  <wp:posOffset>-71120</wp:posOffset>
                </wp:positionH>
                <wp:positionV relativeFrom="paragraph">
                  <wp:posOffset>52705</wp:posOffset>
                </wp:positionV>
                <wp:extent cx="2628900" cy="1924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24050"/>
                        </a:xfrm>
                        <a:prstGeom prst="rect">
                          <a:avLst/>
                        </a:prstGeom>
                        <a:solidFill>
                          <a:srgbClr val="FFFFFF"/>
                        </a:solidFill>
                        <a:ln w="9525">
                          <a:noFill/>
                          <a:miter lim="800000"/>
                          <a:headEnd/>
                          <a:tailEnd/>
                        </a:ln>
                      </wps:spPr>
                      <wps:txbx>
                        <w:txbxContent>
                          <w:p w14:paraId="3FF4CDA7" w14:textId="19D3480D" w:rsidR="00FC71D0" w:rsidRDefault="00FC71D0">
                            <w:r>
                              <w:rPr>
                                <w:noProof/>
                              </w:rPr>
                              <w:drawing>
                                <wp:inline distT="0" distB="0" distL="0" distR="0" wp14:anchorId="6C75F96B" wp14:editId="33E113C3">
                                  <wp:extent cx="2438400" cy="18291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2441923" cy="1831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771FE" id="_x0000_t202" coordsize="21600,21600" o:spt="202" path="m,l,21600r21600,l21600,xe">
                <v:stroke joinstyle="miter"/>
                <v:path gradientshapeok="t" o:connecttype="rect"/>
              </v:shapetype>
              <v:shape id="Textfeld 2" o:spid="_x0000_s1026" type="#_x0000_t202" style="position:absolute;margin-left:-5.6pt;margin-top:4.15pt;width:207pt;height:15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" stroked="f">
                <v:textbox>
                  <w:txbxContent>
                    <w:p w14:paraId="3FF4CDA7" w14:textId="19D3480D" w:rsidR="00FC71D0" w:rsidRDefault="00FC71D0">
                      <w:r>
                        <w:rPr>
                          <w:noProof/>
                        </w:rPr>
                        <w:drawing>
                          <wp:inline distT="0" distB="0" distL="0" distR="0" wp14:anchorId="6C75F96B" wp14:editId="33E113C3">
                            <wp:extent cx="2438400" cy="18291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2441923" cy="1831825"/>
                                    </a:xfrm>
                                    <a:prstGeom prst="rect">
                                      <a:avLst/>
                                    </a:prstGeom>
                                  </pic:spPr>
                                </pic:pic>
                              </a:graphicData>
                            </a:graphic>
                          </wp:inline>
                        </w:drawing>
                      </w:r>
                    </w:p>
                  </w:txbxContent>
                </v:textbox>
                <w10:wrap type="square"/>
              </v:shape>
            </w:pict>
          </mc:Fallback>
        </mc:AlternateContent>
      </w:r>
      <w:r w:rsidRPr="00DC16E4">
        <w:rPr>
          <w:rFonts w:eastAsia="Times New Roman" w:cstheme="minorHAnsi"/>
          <w:color w:val="000000" w:themeColor="text1"/>
        </w:rPr>
        <w:t>Den erst</w:t>
      </w:r>
      <w:r>
        <w:rPr>
          <w:rFonts w:eastAsia="Times New Roman" w:cstheme="minorHAnsi"/>
          <w:color w:val="000000" w:themeColor="text1"/>
        </w:rPr>
        <w:t xml:space="preserve">en </w:t>
      </w:r>
      <w:r w:rsidRPr="00DC16E4">
        <w:rPr>
          <w:rFonts w:eastAsia="Times New Roman" w:cstheme="minorHAnsi"/>
          <w:color w:val="000000" w:themeColor="text1"/>
        </w:rPr>
        <w:t xml:space="preserve">Platz belegt das </w:t>
      </w:r>
      <w:r>
        <w:rPr>
          <w:rFonts w:eastAsia="Times New Roman" w:cstheme="minorHAnsi"/>
          <w:color w:val="000000" w:themeColor="text1"/>
        </w:rPr>
        <w:t>Bild „</w:t>
      </w:r>
      <w:r w:rsidRPr="00DC16E4">
        <w:rPr>
          <w:rFonts w:eastAsia="Times New Roman" w:cstheme="minorHAnsi"/>
          <w:color w:val="000000" w:themeColor="text1"/>
        </w:rPr>
        <w:t xml:space="preserve">Floßfahrt </w:t>
      </w:r>
      <w:r>
        <w:rPr>
          <w:rFonts w:eastAsia="Times New Roman" w:cstheme="minorHAnsi"/>
          <w:color w:val="000000" w:themeColor="text1"/>
        </w:rPr>
        <w:t xml:space="preserve">mit </w:t>
      </w:r>
      <w:r w:rsidRPr="00771833">
        <w:rPr>
          <w:rFonts w:eastAsia="Times New Roman" w:cstheme="minorHAnsi"/>
          <w:color w:val="000000" w:themeColor="text1"/>
        </w:rPr>
        <w:t xml:space="preserve">oberbayerischer Musik und Tracht“ </w:t>
      </w:r>
      <w:r w:rsidRPr="00DC16E4">
        <w:rPr>
          <w:rFonts w:eastAsia="Times New Roman" w:cstheme="minorHAnsi"/>
          <w:color w:val="000000" w:themeColor="text1"/>
        </w:rPr>
        <w:t>von Gabriele Rüth</w:t>
      </w:r>
      <w:r>
        <w:rPr>
          <w:rFonts w:eastAsia="Times New Roman" w:cstheme="minorHAnsi"/>
          <w:color w:val="000000" w:themeColor="text1"/>
        </w:rPr>
        <w:t xml:space="preserve">, der </w:t>
      </w:r>
      <w:r w:rsidRPr="00DC16E4">
        <w:rPr>
          <w:rFonts w:eastAsia="Times New Roman" w:cstheme="minorHAnsi"/>
          <w:color w:val="000000" w:themeColor="text1"/>
        </w:rPr>
        <w:t>Vorsitzende</w:t>
      </w:r>
      <w:r>
        <w:rPr>
          <w:rFonts w:eastAsia="Times New Roman" w:cstheme="minorHAnsi"/>
          <w:color w:val="000000" w:themeColor="text1"/>
        </w:rPr>
        <w:t>n</w:t>
      </w:r>
      <w:r w:rsidRPr="00DC16E4">
        <w:rPr>
          <w:rFonts w:eastAsia="Times New Roman" w:cstheme="minorHAnsi"/>
          <w:color w:val="000000" w:themeColor="text1"/>
        </w:rPr>
        <w:t xml:space="preserve"> des Wolfratshauser Vereins „Flößerstraße“. </w:t>
      </w:r>
      <w:r>
        <w:rPr>
          <w:rFonts w:eastAsia="Times New Roman" w:cstheme="minorHAnsi"/>
          <w:color w:val="000000" w:themeColor="text1"/>
        </w:rPr>
        <w:t xml:space="preserve">Es </w:t>
      </w:r>
      <w:r w:rsidRPr="00DC16E4">
        <w:rPr>
          <w:rFonts w:eastAsia="Times New Roman" w:cstheme="minorHAnsi"/>
          <w:color w:val="000000" w:themeColor="text1"/>
        </w:rPr>
        <w:t xml:space="preserve">zeigt die vermutlich älteste, weil einfachste Weise, sich auf dem Wasser zu bewegen. Die Deutsche UNESCO-Kommission hat die Flößerei in ihr Verzeichnis des immateriellen Kulturerbes aufgenommen. </w:t>
      </w:r>
    </w:p>
    <w:p w14:paraId="1D2B8107" w14:textId="77777777" w:rsidR="00FC71D0" w:rsidRDefault="00FC71D0" w:rsidP="00D02551">
      <w:pPr>
        <w:spacing w:after="120" w:line="276" w:lineRule="auto"/>
        <w:rPr>
          <w:rFonts w:eastAsia="Times New Roman" w:cstheme="minorHAnsi"/>
          <w:color w:val="000000" w:themeColor="text1"/>
        </w:rPr>
      </w:pPr>
    </w:p>
    <w:p w14:paraId="409DBBB5" w14:textId="77777777" w:rsidR="00FC71D0" w:rsidRDefault="00FC71D0" w:rsidP="00D02551">
      <w:pPr>
        <w:spacing w:after="120" w:line="276" w:lineRule="auto"/>
        <w:rPr>
          <w:rFonts w:eastAsia="Times New Roman" w:cstheme="minorHAnsi"/>
          <w:color w:val="000000" w:themeColor="text1"/>
        </w:rPr>
      </w:pPr>
    </w:p>
    <w:p w14:paraId="1EDB4030" w14:textId="0A79E4E5" w:rsidR="00FC71D0" w:rsidRDefault="00FC71D0" w:rsidP="00D02551">
      <w:pPr>
        <w:spacing w:after="120" w:line="276" w:lineRule="auto"/>
        <w:rPr>
          <w:rFonts w:eastAsia="Times New Roman" w:cstheme="minorHAnsi"/>
          <w:color w:val="000000" w:themeColor="text1"/>
        </w:rPr>
      </w:pPr>
      <w:r w:rsidRPr="00FC71D0">
        <w:rPr>
          <w:rFonts w:eastAsia="Times New Roman" w:cstheme="minorHAnsi"/>
          <w:noProof/>
          <w:color w:val="000000" w:themeColor="text1"/>
        </w:rPr>
        <mc:AlternateContent>
          <mc:Choice Requires="wps">
            <w:drawing>
              <wp:anchor distT="45720" distB="45720" distL="114300" distR="114300" simplePos="0" relativeHeight="251661312" behindDoc="0" locked="0" layoutInCell="1" allowOverlap="1" wp14:anchorId="2B6AF38F" wp14:editId="20EDA286">
                <wp:simplePos x="0" y="0"/>
                <wp:positionH relativeFrom="column">
                  <wp:posOffset>-4445</wp:posOffset>
                </wp:positionH>
                <wp:positionV relativeFrom="paragraph">
                  <wp:posOffset>40005</wp:posOffset>
                </wp:positionV>
                <wp:extent cx="2581275" cy="19050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905000"/>
                        </a:xfrm>
                        <a:prstGeom prst="rect">
                          <a:avLst/>
                        </a:prstGeom>
                        <a:solidFill>
                          <a:srgbClr val="FFFFFF"/>
                        </a:solidFill>
                        <a:ln w="9525">
                          <a:noFill/>
                          <a:miter lim="800000"/>
                          <a:headEnd/>
                          <a:tailEnd/>
                        </a:ln>
                      </wps:spPr>
                      <wps:txbx>
                        <w:txbxContent>
                          <w:p w14:paraId="0CF7A718" w14:textId="05C8E4A8" w:rsidR="00FC71D0" w:rsidRDefault="00FC71D0" w:rsidP="00FC71D0">
                            <w:r>
                              <w:rPr>
                                <w:noProof/>
                              </w:rPr>
                              <w:drawing>
                                <wp:inline distT="0" distB="0" distL="0" distR="0" wp14:anchorId="06F8AA9F" wp14:editId="0CD65122">
                                  <wp:extent cx="2362200" cy="1771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369433" cy="177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AF38F" id="_x0000_s1027" type="#_x0000_t202" style="position:absolute;margin-left:-.35pt;margin-top:3.15pt;width:203.25pt;height:15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" stroked="f">
                <v:textbox>
                  <w:txbxContent>
                    <w:p w14:paraId="0CF7A718" w14:textId="05C8E4A8" w:rsidR="00FC71D0" w:rsidRDefault="00FC71D0" w:rsidP="00FC71D0">
                      <w:r>
                        <w:rPr>
                          <w:noProof/>
                        </w:rPr>
                        <w:drawing>
                          <wp:inline distT="0" distB="0" distL="0" distR="0" wp14:anchorId="06F8AA9F" wp14:editId="0CD65122">
                            <wp:extent cx="2362200" cy="1771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369433" cy="1777075"/>
                                    </a:xfrm>
                                    <a:prstGeom prst="rect">
                                      <a:avLst/>
                                    </a:prstGeom>
                                  </pic:spPr>
                                </pic:pic>
                              </a:graphicData>
                            </a:graphic>
                          </wp:inline>
                        </w:drawing>
                      </w:r>
                    </w:p>
                  </w:txbxContent>
                </v:textbox>
                <w10:wrap type="square"/>
              </v:shape>
            </w:pict>
          </mc:Fallback>
        </mc:AlternateContent>
      </w:r>
      <w:r>
        <w:rPr>
          <w:rFonts w:eastAsia="Times New Roman" w:cstheme="minorHAnsi"/>
          <w:color w:val="000000" w:themeColor="text1"/>
        </w:rPr>
        <w:t xml:space="preserve">Platz zwei belegt </w:t>
      </w:r>
      <w:r w:rsidRPr="00771833">
        <w:rPr>
          <w:rFonts w:eastAsia="Times New Roman" w:cstheme="minorHAnsi"/>
          <w:color w:val="000000" w:themeColor="text1"/>
        </w:rPr>
        <w:t xml:space="preserve">Daniel </w:t>
      </w:r>
      <w:proofErr w:type="spellStart"/>
      <w:r w:rsidRPr="00771833">
        <w:rPr>
          <w:rFonts w:eastAsia="Times New Roman" w:cstheme="minorHAnsi"/>
          <w:color w:val="000000" w:themeColor="text1"/>
        </w:rPr>
        <w:t>Weickel</w:t>
      </w:r>
      <w:proofErr w:type="spellEnd"/>
      <w:r w:rsidRPr="00771833">
        <w:rPr>
          <w:rFonts w:eastAsia="Times New Roman" w:cstheme="minorHAnsi"/>
          <w:color w:val="000000" w:themeColor="text1"/>
        </w:rPr>
        <w:t xml:space="preserve"> </w:t>
      </w:r>
      <w:r>
        <w:rPr>
          <w:rFonts w:eastAsia="Times New Roman" w:cstheme="minorHAnsi"/>
          <w:color w:val="000000" w:themeColor="text1"/>
        </w:rPr>
        <w:t>m</w:t>
      </w:r>
      <w:r w:rsidRPr="00771833">
        <w:rPr>
          <w:rFonts w:eastAsia="Times New Roman" w:cstheme="minorHAnsi"/>
          <w:color w:val="000000" w:themeColor="text1"/>
        </w:rPr>
        <w:t>it seinem Bild „Kühe“, das aus ung</w:t>
      </w:r>
      <w:r>
        <w:rPr>
          <w:rFonts w:eastAsia="Times New Roman" w:cstheme="minorHAnsi"/>
          <w:color w:val="000000" w:themeColor="text1"/>
        </w:rPr>
        <w:t>e</w:t>
      </w:r>
      <w:r w:rsidRPr="00771833">
        <w:rPr>
          <w:rFonts w:eastAsia="Times New Roman" w:cstheme="minorHAnsi"/>
          <w:color w:val="000000" w:themeColor="text1"/>
        </w:rPr>
        <w:t>wöhnl</w:t>
      </w:r>
      <w:r>
        <w:rPr>
          <w:rFonts w:eastAsia="Times New Roman" w:cstheme="minorHAnsi"/>
          <w:color w:val="000000" w:themeColor="text1"/>
        </w:rPr>
        <w:t>i</w:t>
      </w:r>
      <w:r w:rsidRPr="00771833">
        <w:rPr>
          <w:rFonts w:eastAsia="Times New Roman" w:cstheme="minorHAnsi"/>
          <w:color w:val="000000" w:themeColor="text1"/>
        </w:rPr>
        <w:t>cher Pers</w:t>
      </w:r>
      <w:r>
        <w:rPr>
          <w:rFonts w:eastAsia="Times New Roman" w:cstheme="minorHAnsi"/>
          <w:color w:val="000000" w:themeColor="text1"/>
        </w:rPr>
        <w:t xml:space="preserve">pektive </w:t>
      </w:r>
      <w:r w:rsidRPr="00771833">
        <w:rPr>
          <w:rFonts w:eastAsia="Times New Roman" w:cstheme="minorHAnsi"/>
          <w:color w:val="000000" w:themeColor="text1"/>
        </w:rPr>
        <w:t>aufgenommene Bild bringt die Betrachter auf Augenhöhe mit einer Kuhherde</w:t>
      </w:r>
      <w:r>
        <w:rPr>
          <w:rFonts w:eastAsia="Times New Roman" w:cstheme="minorHAnsi"/>
          <w:color w:val="000000" w:themeColor="text1"/>
        </w:rPr>
        <w:t>. Es</w:t>
      </w:r>
      <w:r w:rsidRPr="00771833">
        <w:rPr>
          <w:rFonts w:eastAsia="Times New Roman" w:cstheme="minorHAnsi"/>
          <w:color w:val="000000" w:themeColor="text1"/>
        </w:rPr>
        <w:t xml:space="preserve"> soll </w:t>
      </w:r>
      <w:r>
        <w:rPr>
          <w:rFonts w:eastAsia="Times New Roman" w:cstheme="minorHAnsi"/>
          <w:color w:val="000000" w:themeColor="text1"/>
        </w:rPr>
        <w:t>„</w:t>
      </w:r>
      <w:r w:rsidRPr="00771833">
        <w:rPr>
          <w:rFonts w:eastAsia="Times New Roman" w:cstheme="minorHAnsi"/>
          <w:color w:val="000000" w:themeColor="text1"/>
        </w:rPr>
        <w:t>für mehr Wertschätzung der Bauern und der Tiere sorgen, die eine Selbstverständlichkeit im Ortsbild und untrennbar verbunden mit den Urlaubsorten und Bayern selbst sind</w:t>
      </w:r>
      <w:r>
        <w:rPr>
          <w:rFonts w:eastAsia="Times New Roman" w:cstheme="minorHAnsi"/>
          <w:color w:val="000000" w:themeColor="text1"/>
        </w:rPr>
        <w:t>“ wi</w:t>
      </w:r>
      <w:r w:rsidR="00D02551">
        <w:rPr>
          <w:rFonts w:eastAsia="Times New Roman" w:cstheme="minorHAnsi"/>
          <w:color w:val="000000" w:themeColor="text1"/>
        </w:rPr>
        <w:t>e</w:t>
      </w:r>
      <w:r>
        <w:rPr>
          <w:rFonts w:eastAsia="Times New Roman" w:cstheme="minorHAnsi"/>
          <w:color w:val="000000" w:themeColor="text1"/>
        </w:rPr>
        <w:t xml:space="preserve"> der Fotograf erläutert</w:t>
      </w:r>
      <w:r w:rsidRPr="00771833">
        <w:rPr>
          <w:rFonts w:eastAsia="Times New Roman" w:cstheme="minorHAnsi"/>
          <w:color w:val="000000" w:themeColor="text1"/>
        </w:rPr>
        <w:t xml:space="preserve">. </w:t>
      </w:r>
    </w:p>
    <w:p w14:paraId="41D44692" w14:textId="77777777" w:rsidR="00FC71D0" w:rsidRDefault="00FC71D0" w:rsidP="00D02551">
      <w:pPr>
        <w:spacing w:after="120" w:line="276" w:lineRule="auto"/>
        <w:rPr>
          <w:rFonts w:eastAsia="Times New Roman" w:cstheme="minorHAnsi"/>
          <w:color w:val="000000" w:themeColor="text1"/>
        </w:rPr>
      </w:pPr>
    </w:p>
    <w:p w14:paraId="1CC72A02" w14:textId="014ED97F" w:rsidR="00FC71D0" w:rsidRPr="00771833" w:rsidRDefault="00FC71D0" w:rsidP="00D02551">
      <w:pPr>
        <w:spacing w:after="120" w:line="276" w:lineRule="auto"/>
        <w:rPr>
          <w:rFonts w:eastAsia="Times New Roman" w:cstheme="minorHAnsi"/>
          <w:color w:val="000000" w:themeColor="text1"/>
        </w:rPr>
      </w:pPr>
      <w:r w:rsidRPr="00FC71D0">
        <w:rPr>
          <w:rFonts w:eastAsia="Times New Roman" w:cstheme="minorHAnsi"/>
          <w:noProof/>
          <w:color w:val="000000" w:themeColor="text1"/>
        </w:rPr>
        <mc:AlternateContent>
          <mc:Choice Requires="wps">
            <w:drawing>
              <wp:anchor distT="45720" distB="45720" distL="114300" distR="114300" simplePos="0" relativeHeight="251663360" behindDoc="0" locked="0" layoutInCell="1" allowOverlap="1" wp14:anchorId="5F750DBB" wp14:editId="6DD839D9">
                <wp:simplePos x="0" y="0"/>
                <wp:positionH relativeFrom="column">
                  <wp:posOffset>-4445</wp:posOffset>
                </wp:positionH>
                <wp:positionV relativeFrom="paragraph">
                  <wp:posOffset>64770</wp:posOffset>
                </wp:positionV>
                <wp:extent cx="2581275" cy="1695450"/>
                <wp:effectExtent l="0" t="0" r="9525"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95450"/>
                        </a:xfrm>
                        <a:prstGeom prst="rect">
                          <a:avLst/>
                        </a:prstGeom>
                        <a:solidFill>
                          <a:srgbClr val="FFFFFF"/>
                        </a:solidFill>
                        <a:ln w="9525">
                          <a:noFill/>
                          <a:miter lim="800000"/>
                          <a:headEnd/>
                          <a:tailEnd/>
                        </a:ln>
                      </wps:spPr>
                      <wps:txbx>
                        <w:txbxContent>
                          <w:p w14:paraId="5AC99131" w14:textId="77777777" w:rsidR="00FC71D0" w:rsidRDefault="00FC71D0" w:rsidP="00FC71D0">
                            <w:r>
                              <w:rPr>
                                <w:noProof/>
                              </w:rPr>
                              <w:drawing>
                                <wp:inline distT="0" distB="0" distL="0" distR="0" wp14:anchorId="3A38F26C" wp14:editId="11CECDDE">
                                  <wp:extent cx="2362276" cy="1581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extLst>
                                              <a:ext uri="{28A0092B-C50C-407E-A947-70E740481C1C}">
                                                <a14:useLocalDpi xmlns:a14="http://schemas.microsoft.com/office/drawing/2010/main" val="0"/>
                                              </a:ext>
                                            </a:extLst>
                                          </a:blip>
                                          <a:stretch>
                                            <a:fillRect/>
                                          </a:stretch>
                                        </pic:blipFill>
                                        <pic:spPr>
                                          <a:xfrm>
                                            <a:off x="0" y="0"/>
                                            <a:ext cx="2366753" cy="15841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0DBB" id="Textfeld 4" o:spid="_x0000_s1028" type="#_x0000_t202" style="position:absolute;margin-left:-.35pt;margin-top:5.1pt;width:203.25pt;height:13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" stroked="f">
                <v:textbox>
                  <w:txbxContent>
                    <w:p w14:paraId="5AC99131" w14:textId="77777777" w:rsidR="00FC71D0" w:rsidRDefault="00FC71D0" w:rsidP="00FC71D0">
                      <w:r>
                        <w:rPr>
                          <w:noProof/>
                        </w:rPr>
                        <w:drawing>
                          <wp:inline distT="0" distB="0" distL="0" distR="0" wp14:anchorId="3A38F26C" wp14:editId="11CECDDE">
                            <wp:extent cx="2362276" cy="1581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extLst>
                                        <a:ext uri="{28A0092B-C50C-407E-A947-70E740481C1C}">
                                          <a14:useLocalDpi xmlns:a14="http://schemas.microsoft.com/office/drawing/2010/main" val="0"/>
                                        </a:ext>
                                      </a:extLst>
                                    </a:blip>
                                    <a:stretch>
                                      <a:fillRect/>
                                    </a:stretch>
                                  </pic:blipFill>
                                  <pic:spPr>
                                    <a:xfrm>
                                      <a:off x="0" y="0"/>
                                      <a:ext cx="2366753" cy="1584147"/>
                                    </a:xfrm>
                                    <a:prstGeom prst="rect">
                                      <a:avLst/>
                                    </a:prstGeom>
                                  </pic:spPr>
                                </pic:pic>
                              </a:graphicData>
                            </a:graphic>
                          </wp:inline>
                        </w:drawing>
                      </w:r>
                    </w:p>
                  </w:txbxContent>
                </v:textbox>
                <w10:wrap type="square"/>
              </v:shape>
            </w:pict>
          </mc:Fallback>
        </mc:AlternateContent>
      </w:r>
      <w:r w:rsidRPr="00771833">
        <w:rPr>
          <w:rFonts w:eastAsia="Times New Roman" w:cstheme="minorHAnsi"/>
          <w:color w:val="000000" w:themeColor="text1"/>
        </w:rPr>
        <w:t>Der dritte Preis geht an das Bild „Seehaus am Ebersberger Klostersee</w:t>
      </w:r>
      <w:r>
        <w:rPr>
          <w:rFonts w:eastAsia="Times New Roman" w:cstheme="minorHAnsi"/>
          <w:color w:val="000000" w:themeColor="text1"/>
        </w:rPr>
        <w:t>“</w:t>
      </w:r>
      <w:r w:rsidRPr="00771833">
        <w:rPr>
          <w:rFonts w:eastAsia="Times New Roman" w:cstheme="minorHAnsi"/>
          <w:color w:val="000000" w:themeColor="text1"/>
        </w:rPr>
        <w:t xml:space="preserve"> von Manfred </w:t>
      </w:r>
      <w:proofErr w:type="spellStart"/>
      <w:r w:rsidRPr="00771833">
        <w:rPr>
          <w:rFonts w:eastAsia="Times New Roman" w:cstheme="minorHAnsi"/>
          <w:color w:val="000000" w:themeColor="text1"/>
        </w:rPr>
        <w:t>Kornherr</w:t>
      </w:r>
      <w:proofErr w:type="spellEnd"/>
      <w:r w:rsidRPr="00771833">
        <w:rPr>
          <w:rFonts w:eastAsia="Times New Roman" w:cstheme="minorHAnsi"/>
          <w:color w:val="000000" w:themeColor="text1"/>
        </w:rPr>
        <w:t xml:space="preserve"> aus Kirchseeon. Er</w:t>
      </w:r>
      <w:r>
        <w:rPr>
          <w:rFonts w:eastAsia="Times New Roman" w:cstheme="minorHAnsi"/>
          <w:color w:val="000000" w:themeColor="text1"/>
        </w:rPr>
        <w:t xml:space="preserve"> will </w:t>
      </w:r>
      <w:r w:rsidRPr="00771833">
        <w:rPr>
          <w:rFonts w:eastAsia="Times New Roman" w:cstheme="minorHAnsi"/>
          <w:color w:val="000000" w:themeColor="text1"/>
        </w:rPr>
        <w:t>damit die Vielzahl an Einkehrmöglichkeiten in gemütlichen Biergärten oder Gasthäusern in Oberbayern in den Fokus</w:t>
      </w:r>
      <w:r>
        <w:rPr>
          <w:rFonts w:eastAsia="Times New Roman" w:cstheme="minorHAnsi"/>
          <w:color w:val="000000" w:themeColor="text1"/>
        </w:rPr>
        <w:t xml:space="preserve"> rücken. </w:t>
      </w:r>
    </w:p>
    <w:p w14:paraId="4556032C" w14:textId="77777777" w:rsidR="00FC71D0" w:rsidRDefault="00FC71D0" w:rsidP="00D02551">
      <w:pPr>
        <w:spacing w:after="120" w:line="276" w:lineRule="auto"/>
        <w:rPr>
          <w:rFonts w:eastAsia="Times New Roman" w:cstheme="minorHAnsi"/>
          <w:color w:val="000000" w:themeColor="text1"/>
        </w:rPr>
      </w:pPr>
    </w:p>
    <w:p w14:paraId="01C1D854" w14:textId="77777777" w:rsidR="00FC71D0" w:rsidRDefault="00FC71D0" w:rsidP="00FC71D0">
      <w:pPr>
        <w:rPr>
          <w:rFonts w:eastAsia="Times New Roman" w:cstheme="minorHAnsi"/>
          <w:color w:val="000000" w:themeColor="text1"/>
        </w:rPr>
      </w:pPr>
    </w:p>
    <w:p w14:paraId="59D1BFB9" w14:textId="77777777" w:rsidR="00FC71D0" w:rsidRDefault="00FC71D0" w:rsidP="00FC71D0">
      <w:pPr>
        <w:rPr>
          <w:rFonts w:eastAsia="Times New Roman" w:cstheme="minorHAnsi"/>
          <w:color w:val="000000" w:themeColor="text1"/>
        </w:rPr>
      </w:pPr>
    </w:p>
    <w:p w14:paraId="60A5B0A1" w14:textId="77777777" w:rsidR="00FC71D0" w:rsidRDefault="00FC71D0" w:rsidP="00FC71D0">
      <w:pPr>
        <w:rPr>
          <w:rFonts w:eastAsia="Times New Roman" w:cstheme="minorHAnsi"/>
          <w:color w:val="000000" w:themeColor="text1"/>
        </w:rPr>
      </w:pPr>
    </w:p>
    <w:p w14:paraId="1FA33F0F" w14:textId="07A9BDD5" w:rsidR="00FC71D0" w:rsidRDefault="00FC71D0" w:rsidP="00FC71D0">
      <w:pPr>
        <w:rPr>
          <w:rFonts w:eastAsia="Times New Roman" w:cstheme="minorHAnsi"/>
          <w:color w:val="000000" w:themeColor="text1"/>
        </w:rPr>
      </w:pPr>
      <w:r>
        <w:rPr>
          <w:rFonts w:eastAsia="Times New Roman" w:cstheme="minorHAnsi"/>
          <w:color w:val="000000" w:themeColor="text1"/>
        </w:rPr>
        <w:t xml:space="preserve">Alle Bilder sind in einer </w:t>
      </w:r>
      <w:r w:rsidRPr="00D02551">
        <w:rPr>
          <w:rFonts w:eastAsia="Times New Roman" w:cstheme="minorHAnsi"/>
        </w:rPr>
        <w:t>Online-Galerie</w:t>
      </w:r>
      <w:r>
        <w:rPr>
          <w:rFonts w:eastAsia="Times New Roman" w:cstheme="minorHAnsi"/>
          <w:color w:val="000000" w:themeColor="text1"/>
        </w:rPr>
        <w:t xml:space="preserve"> auf der Website der Tourismuswoche Oberbayern </w:t>
      </w:r>
    </w:p>
    <w:p w14:paraId="65DD4519" w14:textId="15E43FEA" w:rsidR="00FC71D0" w:rsidRDefault="00FC71D0" w:rsidP="00FC71D0">
      <w:pPr>
        <w:rPr>
          <w:rFonts w:eastAsia="Times New Roman" w:cstheme="minorHAnsi"/>
          <w:color w:val="000000" w:themeColor="text1"/>
        </w:rPr>
      </w:pPr>
      <w:r>
        <w:rPr>
          <w:rFonts w:eastAsia="Times New Roman" w:cstheme="minorHAnsi"/>
          <w:color w:val="000000" w:themeColor="text1"/>
        </w:rPr>
        <w:t>zu sehen</w:t>
      </w:r>
      <w:r w:rsidR="00D02551">
        <w:rPr>
          <w:rFonts w:eastAsia="Times New Roman" w:cstheme="minorHAnsi"/>
          <w:color w:val="000000" w:themeColor="text1"/>
        </w:rPr>
        <w:t xml:space="preserve"> unter:</w:t>
      </w:r>
      <w:r w:rsidR="00D02551">
        <w:rPr>
          <w:rFonts w:eastAsia="Times New Roman" w:cstheme="minorHAnsi"/>
          <w:color w:val="000000" w:themeColor="text1"/>
        </w:rPr>
        <w:br/>
      </w:r>
      <w:hyperlink r:id="rId10" w:history="1">
        <w:r w:rsidR="00D02551" w:rsidRPr="002B1C87">
          <w:rPr>
            <w:rStyle w:val="Hyperlink"/>
            <w:rFonts w:eastAsia="Times New Roman" w:cstheme="minorHAnsi"/>
          </w:rPr>
          <w:t>https://top.oberbayern.de/tourismuswoche-oberbayern-2021/tag-des-tourismus-bei-mia-dahoam/tourismus-bei-mir-dahoam/</w:t>
        </w:r>
      </w:hyperlink>
    </w:p>
    <w:p w14:paraId="5CE6D2A6" w14:textId="77777777" w:rsidR="00D02551" w:rsidRDefault="00D02551" w:rsidP="00FC71D0">
      <w:pPr>
        <w:rPr>
          <w:rFonts w:eastAsia="Times New Roman" w:cstheme="minorHAnsi"/>
          <w:color w:val="000000" w:themeColor="text1"/>
        </w:rPr>
      </w:pPr>
    </w:p>
    <w:p w14:paraId="7608292C" w14:textId="77777777" w:rsidR="00D02551" w:rsidRDefault="00D02551" w:rsidP="00FC71D0">
      <w:pPr>
        <w:rPr>
          <w:rFonts w:eastAsia="Times New Roman" w:cstheme="minorHAnsi"/>
          <w:color w:val="000000" w:themeColor="text1"/>
        </w:rPr>
      </w:pPr>
    </w:p>
    <w:p w14:paraId="06228C4C" w14:textId="64345FAA" w:rsidR="00FC71D0" w:rsidRDefault="00FC71D0" w:rsidP="00FC71D0">
      <w:pPr>
        <w:rPr>
          <w:rFonts w:eastAsia="Times New Roman" w:cstheme="minorHAnsi"/>
          <w:color w:val="000000" w:themeColor="text1"/>
        </w:rPr>
      </w:pPr>
    </w:p>
    <w:p w14:paraId="766CFE19" w14:textId="693DA082" w:rsidR="00FC71D0" w:rsidRPr="00FC71D0" w:rsidRDefault="00FC71D0" w:rsidP="0039292D">
      <w:pPr>
        <w:rPr>
          <w:rFonts w:eastAsia="Times New Roman" w:cstheme="minorHAnsi"/>
          <w:b/>
          <w:bCs/>
          <w:color w:val="000000" w:themeColor="text1"/>
        </w:rPr>
      </w:pPr>
      <w:r w:rsidRPr="00FC71D0">
        <w:rPr>
          <w:rFonts w:eastAsia="Times New Roman" w:cstheme="minorHAnsi"/>
          <w:b/>
          <w:bCs/>
          <w:color w:val="000000" w:themeColor="text1"/>
        </w:rPr>
        <w:t xml:space="preserve">Die </w:t>
      </w:r>
      <w:proofErr w:type="spellStart"/>
      <w:proofErr w:type="gramStart"/>
      <w:r w:rsidRPr="00FC71D0">
        <w:rPr>
          <w:rFonts w:eastAsia="Times New Roman" w:cstheme="minorHAnsi"/>
          <w:b/>
          <w:bCs/>
          <w:color w:val="000000" w:themeColor="text1"/>
        </w:rPr>
        <w:t>Gewinner:innen</w:t>
      </w:r>
      <w:proofErr w:type="spellEnd"/>
      <w:proofErr w:type="gramEnd"/>
      <w:r w:rsidRPr="00FC71D0">
        <w:rPr>
          <w:rFonts w:eastAsia="Times New Roman" w:cstheme="minorHAnsi"/>
          <w:b/>
          <w:bCs/>
          <w:color w:val="000000" w:themeColor="text1"/>
        </w:rPr>
        <w:t xml:space="preserve"> im Überblick </w:t>
      </w:r>
    </w:p>
    <w:p w14:paraId="65309458" w14:textId="6B8DB92C" w:rsidR="0039292D" w:rsidRDefault="0039292D" w:rsidP="0096005D">
      <w:pPr>
        <w:rPr>
          <w:rFonts w:eastAsia="Times New Roman" w:cstheme="minorHAnsi"/>
          <w:color w:val="000000" w:themeColor="text1"/>
        </w:rPr>
      </w:pPr>
      <w:r w:rsidRPr="0039292D">
        <w:rPr>
          <w:rFonts w:eastAsia="Times New Roman" w:cstheme="minorHAnsi"/>
          <w:noProof/>
          <w:color w:val="000000" w:themeColor="text1"/>
        </w:rPr>
        <mc:AlternateContent>
          <mc:Choice Requires="wps">
            <w:drawing>
              <wp:anchor distT="45720" distB="45720" distL="114300" distR="114300" simplePos="0" relativeHeight="251668480" behindDoc="0" locked="0" layoutInCell="1" allowOverlap="1" wp14:anchorId="2D59B23E" wp14:editId="6705713A">
                <wp:simplePos x="0" y="0"/>
                <wp:positionH relativeFrom="column">
                  <wp:posOffset>5080</wp:posOffset>
                </wp:positionH>
                <wp:positionV relativeFrom="paragraph">
                  <wp:posOffset>229870</wp:posOffset>
                </wp:positionV>
                <wp:extent cx="1600200" cy="131445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14450"/>
                        </a:xfrm>
                        <a:prstGeom prst="rect">
                          <a:avLst/>
                        </a:prstGeom>
                        <a:solidFill>
                          <a:srgbClr val="FFFFFF"/>
                        </a:solidFill>
                        <a:ln w="9525">
                          <a:noFill/>
                          <a:miter lim="800000"/>
                          <a:headEnd/>
                          <a:tailEnd/>
                        </a:ln>
                      </wps:spPr>
                      <wps:txbx>
                        <w:txbxContent>
                          <w:p w14:paraId="2ECC20EC" w14:textId="17AAF017" w:rsidR="0039292D" w:rsidRDefault="0039292D">
                            <w:r>
                              <w:rPr>
                                <w:noProof/>
                              </w:rPr>
                              <w:drawing>
                                <wp:inline distT="0" distB="0" distL="0" distR="0" wp14:anchorId="20BF9351" wp14:editId="1877DC00">
                                  <wp:extent cx="1820421" cy="1560830"/>
                                  <wp:effectExtent l="0" t="0" r="889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2117" cy="1562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9B23E" id="_x0000_s1029" type="#_x0000_t202" style="position:absolute;margin-left:.4pt;margin-top:18.1pt;width:126pt;height:10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" stroked="f">
                <v:textbox>
                  <w:txbxContent>
                    <w:p w14:paraId="2ECC20EC" w14:textId="17AAF017" w:rsidR="0039292D" w:rsidRDefault="0039292D">
                      <w:r>
                        <w:rPr>
                          <w:noProof/>
                        </w:rPr>
                        <w:drawing>
                          <wp:inline distT="0" distB="0" distL="0" distR="0" wp14:anchorId="20BF9351" wp14:editId="1877DC00">
                            <wp:extent cx="1820421" cy="1560830"/>
                            <wp:effectExtent l="0" t="0" r="889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2117" cy="1562285"/>
                                    </a:xfrm>
                                    <a:prstGeom prst="rect">
                                      <a:avLst/>
                                    </a:prstGeom>
                                  </pic:spPr>
                                </pic:pic>
                              </a:graphicData>
                            </a:graphic>
                          </wp:inline>
                        </w:drawing>
                      </w:r>
                    </w:p>
                  </w:txbxContent>
                </v:textbox>
                <w10:wrap type="square"/>
              </v:shape>
            </w:pict>
          </mc:Fallback>
        </mc:AlternateContent>
      </w:r>
      <w:r>
        <w:rPr>
          <w:rFonts w:eastAsia="Times New Roman" w:cstheme="minorHAnsi"/>
          <w:color w:val="000000" w:themeColor="text1"/>
        </w:rPr>
        <w:br/>
      </w:r>
      <w:r w:rsidR="0096005D">
        <w:rPr>
          <w:rFonts w:eastAsia="Times New Roman" w:cstheme="minorHAnsi"/>
          <w:color w:val="000000" w:themeColor="text1"/>
        </w:rPr>
        <w:br/>
      </w:r>
      <w:r w:rsidR="0096005D">
        <w:rPr>
          <w:rFonts w:eastAsia="Times New Roman" w:cstheme="minorHAnsi"/>
          <w:color w:val="000000" w:themeColor="text1"/>
        </w:rPr>
        <w:br/>
        <w:t xml:space="preserve">1. </w:t>
      </w:r>
      <w:r w:rsidR="00FC71D0" w:rsidRPr="0096005D">
        <w:rPr>
          <w:rFonts w:eastAsia="Times New Roman" w:cstheme="minorHAnsi"/>
          <w:color w:val="000000" w:themeColor="text1"/>
        </w:rPr>
        <w:t xml:space="preserve">Platz Gabriele Rüth erhält für das Bild “Floßfahrt“ einen Gutschein für zwei Übernachtungen im Doppelzimmer für zwei Personen inkl. Frühstück von Arabella Brauneck Hotel &amp; Tölzer Land Tourismus </w:t>
      </w:r>
      <w:r w:rsidRPr="0096005D">
        <w:rPr>
          <w:rFonts w:eastAsia="Times New Roman" w:cstheme="minorHAnsi"/>
          <w:color w:val="000000" w:themeColor="text1"/>
        </w:rPr>
        <w:br/>
      </w:r>
    </w:p>
    <w:p w14:paraId="01B792D8" w14:textId="7A891413" w:rsidR="0096005D" w:rsidRDefault="0096005D" w:rsidP="0096005D">
      <w:pPr>
        <w:rPr>
          <w:rFonts w:eastAsia="Times New Roman" w:cstheme="minorHAnsi"/>
          <w:color w:val="000000" w:themeColor="text1"/>
        </w:rPr>
      </w:pPr>
    </w:p>
    <w:p w14:paraId="0C2E18B6" w14:textId="730B0E49" w:rsidR="00FC71D0" w:rsidRPr="0039292D" w:rsidRDefault="0096005D" w:rsidP="0039292D">
      <w:pPr>
        <w:ind w:left="360"/>
        <w:rPr>
          <w:rFonts w:eastAsia="Times New Roman" w:cstheme="minorHAnsi"/>
          <w:color w:val="000000" w:themeColor="text1"/>
        </w:rPr>
      </w:pPr>
      <w:r>
        <w:rPr>
          <w:rFonts w:eastAsia="Times New Roman" w:cstheme="minorHAnsi"/>
          <w:color w:val="000000" w:themeColor="text1"/>
        </w:rPr>
        <w:br/>
      </w:r>
      <w:r>
        <w:rPr>
          <w:rFonts w:eastAsia="Times New Roman" w:cstheme="minorHAnsi"/>
          <w:color w:val="000000" w:themeColor="text1"/>
        </w:rPr>
        <w:br/>
      </w:r>
      <w:r w:rsidR="0039292D" w:rsidRPr="0039292D">
        <w:rPr>
          <w:rFonts w:eastAsia="Times New Roman" w:cstheme="minorHAnsi"/>
          <w:color w:val="000000" w:themeColor="text1"/>
        </w:rPr>
        <w:t>2.</w:t>
      </w:r>
      <w:r w:rsidR="0039292D">
        <w:rPr>
          <w:rFonts w:eastAsia="Times New Roman" w:cstheme="minorHAnsi"/>
          <w:color w:val="000000" w:themeColor="text1"/>
        </w:rPr>
        <w:t xml:space="preserve"> </w:t>
      </w:r>
      <w:r w:rsidR="0039292D" w:rsidRPr="0039292D">
        <w:rPr>
          <w:noProof/>
        </w:rPr>
        <mc:AlternateContent>
          <mc:Choice Requires="wps">
            <w:drawing>
              <wp:anchor distT="45720" distB="45720" distL="114300" distR="114300" simplePos="0" relativeHeight="251666432" behindDoc="0" locked="0" layoutInCell="1" allowOverlap="1" wp14:anchorId="639F9F7B" wp14:editId="5CB2C5FC">
                <wp:simplePos x="0" y="0"/>
                <wp:positionH relativeFrom="column">
                  <wp:posOffset>62230</wp:posOffset>
                </wp:positionH>
                <wp:positionV relativeFrom="paragraph">
                  <wp:posOffset>22225</wp:posOffset>
                </wp:positionV>
                <wp:extent cx="1543050" cy="121920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219200"/>
                        </a:xfrm>
                        <a:prstGeom prst="rect">
                          <a:avLst/>
                        </a:prstGeom>
                        <a:solidFill>
                          <a:srgbClr val="FFFFFF"/>
                        </a:solidFill>
                        <a:ln w="9525">
                          <a:noFill/>
                          <a:miter lim="800000"/>
                          <a:headEnd/>
                          <a:tailEnd/>
                        </a:ln>
                      </wps:spPr>
                      <wps:txbx>
                        <w:txbxContent>
                          <w:p w14:paraId="743517C9" w14:textId="77777777" w:rsidR="0039292D" w:rsidRDefault="0039292D" w:rsidP="0039292D">
                            <w:r>
                              <w:rPr>
                                <w:noProof/>
                              </w:rPr>
                              <w:drawing>
                                <wp:inline distT="0" distB="0" distL="0" distR="0" wp14:anchorId="33DE76B4" wp14:editId="65643A6B">
                                  <wp:extent cx="1682781" cy="13811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a:extLst>
                                              <a:ext uri="{28A0092B-C50C-407E-A947-70E740481C1C}">
                                                <a14:useLocalDpi xmlns:a14="http://schemas.microsoft.com/office/drawing/2010/main" val="0"/>
                                              </a:ext>
                                            </a:extLst>
                                          </a:blip>
                                          <a:stretch>
                                            <a:fillRect/>
                                          </a:stretch>
                                        </pic:blipFill>
                                        <pic:spPr>
                                          <a:xfrm>
                                            <a:off x="0" y="0"/>
                                            <a:ext cx="1687083" cy="1384656"/>
                                          </a:xfrm>
                                          <a:prstGeom prst="rect">
                                            <a:avLst/>
                                          </a:prstGeom>
                                        </pic:spPr>
                                      </pic:pic>
                                    </a:graphicData>
                                  </a:graphic>
                                </wp:inline>
                              </w:drawing>
                            </w:r>
                          </w:p>
                          <w:p w14:paraId="11F4F99E" w14:textId="50B96A6F" w:rsidR="0039292D" w:rsidRDefault="003929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F9F7B" id="_x0000_s1030" type="#_x0000_t202" style="position:absolute;left:0;text-align:left;margin-left:4.9pt;margin-top:1.75pt;width:121.5pt;height: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" stroked="f">
                <v:textbox>
                  <w:txbxContent>
                    <w:p w14:paraId="743517C9" w14:textId="77777777" w:rsidR="0039292D" w:rsidRDefault="0039292D" w:rsidP="0039292D">
                      <w:r>
                        <w:rPr>
                          <w:noProof/>
                        </w:rPr>
                        <w:drawing>
                          <wp:inline distT="0" distB="0" distL="0" distR="0" wp14:anchorId="33DE76B4" wp14:editId="65643A6B">
                            <wp:extent cx="1682781" cy="13811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a:extLst>
                                        <a:ext uri="{28A0092B-C50C-407E-A947-70E740481C1C}">
                                          <a14:useLocalDpi xmlns:a14="http://schemas.microsoft.com/office/drawing/2010/main" val="0"/>
                                        </a:ext>
                                      </a:extLst>
                                    </a:blip>
                                    <a:stretch>
                                      <a:fillRect/>
                                    </a:stretch>
                                  </pic:blipFill>
                                  <pic:spPr>
                                    <a:xfrm>
                                      <a:off x="0" y="0"/>
                                      <a:ext cx="1687083" cy="1384656"/>
                                    </a:xfrm>
                                    <a:prstGeom prst="rect">
                                      <a:avLst/>
                                    </a:prstGeom>
                                  </pic:spPr>
                                </pic:pic>
                              </a:graphicData>
                            </a:graphic>
                          </wp:inline>
                        </w:drawing>
                      </w:r>
                    </w:p>
                    <w:p w14:paraId="11F4F99E" w14:textId="50B96A6F" w:rsidR="0039292D" w:rsidRDefault="0039292D"/>
                  </w:txbxContent>
                </v:textbox>
                <w10:wrap type="square"/>
              </v:shape>
            </w:pict>
          </mc:Fallback>
        </mc:AlternateContent>
      </w:r>
      <w:r w:rsidR="0039292D">
        <w:rPr>
          <w:rFonts w:eastAsia="Times New Roman" w:cstheme="minorHAnsi"/>
          <w:color w:val="000000" w:themeColor="text1"/>
        </w:rPr>
        <w:t xml:space="preserve"> </w:t>
      </w:r>
      <w:r w:rsidR="00FC71D0" w:rsidRPr="0039292D">
        <w:rPr>
          <w:rFonts w:eastAsia="Times New Roman" w:cstheme="minorHAnsi"/>
          <w:color w:val="000000" w:themeColor="text1"/>
        </w:rPr>
        <w:t xml:space="preserve">Platz: Daniel </w:t>
      </w:r>
      <w:proofErr w:type="spellStart"/>
      <w:r w:rsidR="00FC71D0" w:rsidRPr="0039292D">
        <w:rPr>
          <w:rFonts w:eastAsia="Times New Roman" w:cstheme="minorHAnsi"/>
          <w:color w:val="000000" w:themeColor="text1"/>
        </w:rPr>
        <w:t>Weickel</w:t>
      </w:r>
      <w:proofErr w:type="spellEnd"/>
      <w:r w:rsidR="00FC71D0" w:rsidRPr="0039292D">
        <w:rPr>
          <w:rFonts w:eastAsia="Times New Roman" w:cstheme="minorHAnsi"/>
          <w:color w:val="000000" w:themeColor="text1"/>
        </w:rPr>
        <w:t xml:space="preserve"> erhält für das Bild „Kühe“ einen Gutschein für ein Tagesticket für 2 Personen in der Therme Erding </w:t>
      </w:r>
    </w:p>
    <w:p w14:paraId="5040D60E" w14:textId="51220E2F" w:rsidR="0039292D" w:rsidRDefault="0039292D" w:rsidP="0039292D">
      <w:pPr>
        <w:rPr>
          <w:rFonts w:eastAsia="Times New Roman" w:cstheme="minorHAnsi"/>
          <w:color w:val="000000" w:themeColor="text1"/>
        </w:rPr>
      </w:pPr>
    </w:p>
    <w:p w14:paraId="22870FD2" w14:textId="3276B099" w:rsidR="0039292D" w:rsidRDefault="0039292D" w:rsidP="0039292D">
      <w:pPr>
        <w:rPr>
          <w:rFonts w:eastAsia="Times New Roman" w:cstheme="minorHAnsi"/>
          <w:color w:val="000000" w:themeColor="text1"/>
        </w:rPr>
      </w:pPr>
    </w:p>
    <w:p w14:paraId="5F76B2CA" w14:textId="02FB6B2D" w:rsidR="00FC71D0" w:rsidRPr="006727D5" w:rsidRDefault="0096005D" w:rsidP="0039292D">
      <w:pPr>
        <w:rPr>
          <w:rFonts w:eastAsia="Times New Roman" w:cstheme="minorHAnsi"/>
          <w:color w:val="000000" w:themeColor="text1"/>
        </w:rPr>
      </w:pPr>
      <w:r>
        <w:rPr>
          <w:rFonts w:eastAsia="Times New Roman" w:cstheme="minorHAnsi"/>
          <w:color w:val="000000" w:themeColor="text1"/>
        </w:rPr>
        <w:br/>
      </w:r>
      <w:r>
        <w:rPr>
          <w:rFonts w:eastAsia="Times New Roman" w:cstheme="minorHAnsi"/>
          <w:color w:val="000000" w:themeColor="text1"/>
        </w:rPr>
        <w:br/>
      </w:r>
      <w:r w:rsidR="0039292D" w:rsidRPr="0039292D">
        <w:rPr>
          <w:rFonts w:eastAsia="Times New Roman" w:cstheme="minorHAnsi"/>
          <w:noProof/>
          <w:color w:val="000000" w:themeColor="text1"/>
        </w:rPr>
        <mc:AlternateContent>
          <mc:Choice Requires="wps">
            <w:drawing>
              <wp:anchor distT="45720" distB="45720" distL="114300" distR="114300" simplePos="0" relativeHeight="251670528" behindDoc="0" locked="0" layoutInCell="1" allowOverlap="1" wp14:anchorId="68558965" wp14:editId="42043652">
                <wp:simplePos x="0" y="0"/>
                <wp:positionH relativeFrom="column">
                  <wp:posOffset>33655</wp:posOffset>
                </wp:positionH>
                <wp:positionV relativeFrom="paragraph">
                  <wp:posOffset>168275</wp:posOffset>
                </wp:positionV>
                <wp:extent cx="1571625" cy="1252855"/>
                <wp:effectExtent l="0" t="0" r="9525" b="444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252855"/>
                        </a:xfrm>
                        <a:prstGeom prst="rect">
                          <a:avLst/>
                        </a:prstGeom>
                        <a:solidFill>
                          <a:srgbClr val="FFFFFF"/>
                        </a:solidFill>
                        <a:ln w="9525">
                          <a:noFill/>
                          <a:miter lim="800000"/>
                          <a:headEnd/>
                          <a:tailEnd/>
                        </a:ln>
                      </wps:spPr>
                      <wps:txbx>
                        <w:txbxContent>
                          <w:p w14:paraId="7960A45B" w14:textId="77FE2F98" w:rsidR="0039292D" w:rsidRDefault="0039292D">
                            <w:r>
                              <w:rPr>
                                <w:noProof/>
                              </w:rPr>
                              <w:drawing>
                                <wp:inline distT="0" distB="0" distL="0" distR="0" wp14:anchorId="683F3F7E" wp14:editId="62259904">
                                  <wp:extent cx="1711325" cy="1380406"/>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3">
                                            <a:extLst>
                                              <a:ext uri="{28A0092B-C50C-407E-A947-70E740481C1C}">
                                                <a14:useLocalDpi xmlns:a14="http://schemas.microsoft.com/office/drawing/2010/main" val="0"/>
                                              </a:ext>
                                            </a:extLst>
                                          </a:blip>
                                          <a:stretch>
                                            <a:fillRect/>
                                          </a:stretch>
                                        </pic:blipFill>
                                        <pic:spPr>
                                          <a:xfrm>
                                            <a:off x="0" y="0"/>
                                            <a:ext cx="1715001" cy="13833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58965" id="_x0000_s1031" type="#_x0000_t202" style="position:absolute;margin-left:2.65pt;margin-top:13.25pt;width:123.75pt;height:98.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" stroked="f">
                <v:textbox>
                  <w:txbxContent>
                    <w:p w14:paraId="7960A45B" w14:textId="77FE2F98" w:rsidR="0039292D" w:rsidRDefault="0039292D">
                      <w:r>
                        <w:rPr>
                          <w:noProof/>
                        </w:rPr>
                        <w:drawing>
                          <wp:inline distT="0" distB="0" distL="0" distR="0" wp14:anchorId="683F3F7E" wp14:editId="62259904">
                            <wp:extent cx="1711325" cy="1380406"/>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3">
                                      <a:extLst>
                                        <a:ext uri="{28A0092B-C50C-407E-A947-70E740481C1C}">
                                          <a14:useLocalDpi xmlns:a14="http://schemas.microsoft.com/office/drawing/2010/main" val="0"/>
                                        </a:ext>
                                      </a:extLst>
                                    </a:blip>
                                    <a:stretch>
                                      <a:fillRect/>
                                    </a:stretch>
                                  </pic:blipFill>
                                  <pic:spPr>
                                    <a:xfrm>
                                      <a:off x="0" y="0"/>
                                      <a:ext cx="1715001" cy="1383371"/>
                                    </a:xfrm>
                                    <a:prstGeom prst="rect">
                                      <a:avLst/>
                                    </a:prstGeom>
                                  </pic:spPr>
                                </pic:pic>
                              </a:graphicData>
                            </a:graphic>
                          </wp:inline>
                        </w:drawing>
                      </w:r>
                    </w:p>
                  </w:txbxContent>
                </v:textbox>
                <w10:wrap type="square"/>
              </v:shape>
            </w:pict>
          </mc:Fallback>
        </mc:AlternateContent>
      </w:r>
      <w:r w:rsidR="00FC71D0" w:rsidRPr="006727D5">
        <w:rPr>
          <w:rFonts w:eastAsia="Times New Roman" w:cstheme="minorHAnsi"/>
          <w:color w:val="000000" w:themeColor="text1"/>
        </w:rPr>
        <w:t xml:space="preserve">3. Platz: </w:t>
      </w:r>
      <w:r w:rsidR="00FC71D0" w:rsidRPr="00771833">
        <w:rPr>
          <w:rFonts w:eastAsia="Times New Roman" w:cstheme="minorHAnsi"/>
          <w:color w:val="000000" w:themeColor="text1"/>
        </w:rPr>
        <w:t xml:space="preserve">Manfred </w:t>
      </w:r>
      <w:proofErr w:type="spellStart"/>
      <w:r w:rsidR="00FC71D0" w:rsidRPr="00771833">
        <w:rPr>
          <w:rFonts w:eastAsia="Times New Roman" w:cstheme="minorHAnsi"/>
          <w:color w:val="000000" w:themeColor="text1"/>
        </w:rPr>
        <w:t>Kornherr</w:t>
      </w:r>
      <w:proofErr w:type="spellEnd"/>
      <w:r w:rsidR="00FC71D0" w:rsidRPr="006727D5">
        <w:rPr>
          <w:rFonts w:eastAsia="Times New Roman" w:cstheme="minorHAnsi"/>
          <w:color w:val="000000" w:themeColor="text1"/>
        </w:rPr>
        <w:t xml:space="preserve"> erhält für das Bild “</w:t>
      </w:r>
      <w:r w:rsidR="00FC71D0" w:rsidRPr="00771833">
        <w:rPr>
          <w:rFonts w:eastAsia="Times New Roman" w:cstheme="minorHAnsi"/>
          <w:color w:val="000000" w:themeColor="text1"/>
        </w:rPr>
        <w:t>Seehaus am Ebersberger Klostersee</w:t>
      </w:r>
      <w:r w:rsidR="00FC71D0">
        <w:rPr>
          <w:rFonts w:eastAsia="Times New Roman" w:cstheme="minorHAnsi"/>
          <w:color w:val="000000" w:themeColor="text1"/>
        </w:rPr>
        <w:t>“</w:t>
      </w:r>
      <w:r w:rsidR="00FC71D0" w:rsidRPr="006727D5">
        <w:rPr>
          <w:rFonts w:eastAsia="Times New Roman" w:cstheme="minorHAnsi"/>
          <w:color w:val="000000" w:themeColor="text1"/>
        </w:rPr>
        <w:t xml:space="preserve"> ein Schokoladenpäckchen von der </w:t>
      </w:r>
      <w:proofErr w:type="spellStart"/>
      <w:r w:rsidR="00FC71D0" w:rsidRPr="006727D5">
        <w:rPr>
          <w:rFonts w:eastAsia="Times New Roman" w:cstheme="minorHAnsi"/>
          <w:color w:val="000000" w:themeColor="text1"/>
        </w:rPr>
        <w:t>Chokoladenmanufaktur</w:t>
      </w:r>
      <w:proofErr w:type="spellEnd"/>
      <w:r w:rsidR="00FC71D0" w:rsidRPr="006727D5">
        <w:rPr>
          <w:rFonts w:eastAsia="Times New Roman" w:cstheme="minorHAnsi"/>
          <w:color w:val="000000" w:themeColor="text1"/>
        </w:rPr>
        <w:t xml:space="preserve"> Bernhofer in Wolfratshausen</w:t>
      </w:r>
      <w:bookmarkEnd w:id="0"/>
    </w:p>
    <w:p w14:paraId="1400CA1F" w14:textId="6067BA4E" w:rsidR="00FC71D0" w:rsidRDefault="00FC71D0" w:rsidP="0039292D">
      <w:pPr>
        <w:pStyle w:val="StandardWeb"/>
        <w:rPr>
          <w:rFonts w:asciiTheme="minorHAnsi" w:hAnsiTheme="minorHAnsi" w:cstheme="minorHAnsi"/>
          <w:color w:val="000000" w:themeColor="text1"/>
          <w:sz w:val="23"/>
          <w:szCs w:val="23"/>
        </w:rPr>
      </w:pPr>
    </w:p>
    <w:p w14:paraId="22C11608" w14:textId="7378476F" w:rsidR="00621555" w:rsidRPr="00675B37" w:rsidRDefault="00621555" w:rsidP="00FC71D0">
      <w:pPr>
        <w:pStyle w:val="StandardWeb"/>
        <w:rPr>
          <w:rFonts w:asciiTheme="minorHAnsi" w:hAnsiTheme="minorHAnsi" w:cstheme="minorHAnsi"/>
          <w:color w:val="000000" w:themeColor="text1"/>
          <w:sz w:val="24"/>
          <w:szCs w:val="24"/>
        </w:rPr>
      </w:pPr>
    </w:p>
    <w:p w14:paraId="340111C3" w14:textId="70B281C5" w:rsidR="00621555" w:rsidRDefault="00621555" w:rsidP="00621555">
      <w:pPr>
        <w:rPr>
          <w:rFonts w:cstheme="minorHAnsi"/>
          <w:color w:val="000000" w:themeColor="text1"/>
        </w:rPr>
      </w:pPr>
    </w:p>
    <w:p w14:paraId="0B29659F" w14:textId="731F630A" w:rsidR="0096005D" w:rsidRDefault="0096005D" w:rsidP="00621555">
      <w:pPr>
        <w:rPr>
          <w:rFonts w:cstheme="minorHAnsi"/>
          <w:color w:val="000000" w:themeColor="text1"/>
        </w:rPr>
      </w:pPr>
    </w:p>
    <w:p w14:paraId="16277CC2" w14:textId="03E9D75A" w:rsidR="0096005D" w:rsidRDefault="0096005D" w:rsidP="00621555">
      <w:pPr>
        <w:rPr>
          <w:rFonts w:cstheme="minorHAnsi"/>
          <w:color w:val="000000" w:themeColor="text1"/>
        </w:rPr>
      </w:pPr>
    </w:p>
    <w:p w14:paraId="3CF74600" w14:textId="77777777" w:rsidR="0096005D" w:rsidRPr="00A55EFC" w:rsidRDefault="0096005D" w:rsidP="00621555">
      <w:pPr>
        <w:rPr>
          <w:rFonts w:cstheme="minorHAnsi"/>
          <w:color w:val="000000" w:themeColor="text1"/>
        </w:rPr>
      </w:pPr>
    </w:p>
    <w:p w14:paraId="22C390FA" w14:textId="77777777" w:rsidR="002D2D8F" w:rsidRPr="00346E59" w:rsidRDefault="002D2D8F" w:rsidP="002D2D8F">
      <w:pPr>
        <w:tabs>
          <w:tab w:val="left" w:pos="4962"/>
        </w:tabs>
        <w:textAlignment w:val="baseline"/>
        <w:rPr>
          <w:rStyle w:val="Hyperlink"/>
          <w:rFonts w:cstheme="minorHAnsi"/>
          <w:sz w:val="20"/>
          <w:szCs w:val="20"/>
        </w:rPr>
      </w:pPr>
      <w:r>
        <w:rPr>
          <w:rFonts w:ascii="Calibri" w:eastAsia="Times New Roman" w:hAnsi="Calibri" w:cs="Calibri"/>
          <w:sz w:val="23"/>
          <w:szCs w:val="23"/>
          <w:lang w:eastAsia="de-DE"/>
        </w:rPr>
        <w:t>PRESSE</w:t>
      </w:r>
      <w:r w:rsidRPr="00157DE3">
        <w:rPr>
          <w:rFonts w:ascii="Calibri" w:eastAsia="Times New Roman" w:hAnsi="Calibri" w:cs="Calibri"/>
          <w:sz w:val="23"/>
          <w:szCs w:val="23"/>
          <w:lang w:eastAsia="de-DE"/>
        </w:rPr>
        <w:t>KONTAKTE</w:t>
      </w:r>
      <w:r>
        <w:rPr>
          <w:rFonts w:ascii="Calibri" w:eastAsia="Times New Roman" w:hAnsi="Calibri" w:cs="Calibri"/>
          <w:sz w:val="23"/>
          <w:szCs w:val="23"/>
          <w:lang w:eastAsia="de-DE"/>
        </w:rPr>
        <w:br/>
      </w:r>
      <w:r w:rsidRPr="00346E59">
        <w:rPr>
          <w:rStyle w:val="Fett"/>
          <w:rFonts w:ascii="Calibri" w:hAnsi="Calibri" w:cs="Calibri"/>
          <w:sz w:val="20"/>
          <w:szCs w:val="20"/>
        </w:rPr>
        <w:br/>
      </w:r>
      <w:r w:rsidRPr="00346E59">
        <w:rPr>
          <w:rFonts w:ascii="Calibri" w:hAnsi="Calibri" w:cs="Calibri"/>
          <w:b/>
          <w:bCs/>
          <w:sz w:val="20"/>
          <w:szCs w:val="20"/>
        </w:rPr>
        <w:t>Tourismus Oberbayern München (TOM) e.V.</w:t>
      </w:r>
      <w:r w:rsidRPr="00346E59">
        <w:rPr>
          <w:rFonts w:ascii="Calibri" w:hAnsi="Calibri" w:cs="Calibri"/>
          <w:b/>
          <w:bCs/>
          <w:sz w:val="20"/>
          <w:szCs w:val="20"/>
        </w:rPr>
        <w:tab/>
        <w:t>B2B Kommunikation i.A. des TOM e.V.</w:t>
      </w:r>
      <w:r w:rsidRPr="00346E59">
        <w:rPr>
          <w:rFonts w:ascii="Calibri" w:hAnsi="Calibri" w:cs="Calibri"/>
          <w:sz w:val="20"/>
          <w:szCs w:val="20"/>
        </w:rPr>
        <w:br/>
        <w:t>Cindy Peplinski</w:t>
      </w:r>
      <w:r w:rsidRPr="00346E59">
        <w:rPr>
          <w:rFonts w:ascii="Calibri" w:hAnsi="Calibri" w:cs="Calibri"/>
          <w:sz w:val="20"/>
          <w:szCs w:val="20"/>
        </w:rPr>
        <w:tab/>
        <w:t>Kirsten Lehnert</w:t>
      </w:r>
      <w:r w:rsidRPr="00346E59">
        <w:rPr>
          <w:rFonts w:ascii="Calibri" w:hAnsi="Calibri" w:cs="Calibri"/>
          <w:sz w:val="20"/>
          <w:szCs w:val="20"/>
        </w:rPr>
        <w:br/>
        <w:t>Prinzregentenstr. 89,</w:t>
      </w:r>
      <w:r w:rsidRPr="00346E59">
        <w:rPr>
          <w:rFonts w:cstheme="minorHAnsi"/>
          <w:sz w:val="20"/>
          <w:szCs w:val="20"/>
        </w:rPr>
        <w:t xml:space="preserve"> 81675 München</w:t>
      </w:r>
      <w:r w:rsidRPr="00346E59">
        <w:rPr>
          <w:rFonts w:cstheme="minorHAnsi"/>
          <w:sz w:val="20"/>
          <w:szCs w:val="20"/>
        </w:rPr>
        <w:tab/>
        <w:t>projekt2508 GmbH</w:t>
      </w:r>
      <w:r w:rsidRPr="00346E59">
        <w:rPr>
          <w:rFonts w:cstheme="minorHAnsi"/>
          <w:sz w:val="20"/>
          <w:szCs w:val="20"/>
        </w:rPr>
        <w:tab/>
      </w:r>
      <w:r w:rsidRPr="00346E59">
        <w:rPr>
          <w:rFonts w:cstheme="minorHAnsi"/>
          <w:sz w:val="20"/>
          <w:szCs w:val="20"/>
        </w:rPr>
        <w:br/>
        <w:t>Tel.: 089 / 638 958 79-12</w:t>
      </w:r>
      <w:r w:rsidRPr="00346E59">
        <w:rPr>
          <w:rFonts w:cstheme="minorHAnsi"/>
          <w:sz w:val="20"/>
          <w:szCs w:val="20"/>
        </w:rPr>
        <w:tab/>
        <w:t>Tel.: 0228 / 184967-44</w:t>
      </w:r>
      <w:r w:rsidRPr="00346E59">
        <w:rPr>
          <w:rFonts w:cstheme="minorHAnsi"/>
          <w:sz w:val="20"/>
          <w:szCs w:val="20"/>
        </w:rPr>
        <w:br/>
      </w:r>
      <w:hyperlink r:id="rId14" w:history="1">
        <w:r w:rsidRPr="00346E59">
          <w:rPr>
            <w:rStyle w:val="Hyperlink"/>
            <w:rFonts w:cstheme="minorHAnsi"/>
            <w:sz w:val="20"/>
            <w:szCs w:val="20"/>
          </w:rPr>
          <w:t>cindy.peplinski@oberbayern.de</w:t>
        </w:r>
      </w:hyperlink>
      <w:r w:rsidRPr="00346E59">
        <w:rPr>
          <w:rFonts w:ascii="Times New Roman" w:hAnsi="Times New Roman" w:cs="Times New Roman"/>
          <w:color w:val="003366"/>
          <w:sz w:val="20"/>
          <w:szCs w:val="20"/>
          <w:lang w:eastAsia="de-DE"/>
        </w:rPr>
        <w:t>  </w:t>
      </w:r>
      <w:r w:rsidRPr="00346E59">
        <w:rPr>
          <w:rFonts w:cstheme="minorHAnsi"/>
          <w:sz w:val="20"/>
          <w:szCs w:val="20"/>
        </w:rPr>
        <w:t xml:space="preserve"> </w:t>
      </w:r>
      <w:r w:rsidRPr="00346E59">
        <w:rPr>
          <w:rFonts w:cstheme="minorHAnsi"/>
          <w:sz w:val="20"/>
          <w:szCs w:val="20"/>
        </w:rPr>
        <w:tab/>
      </w:r>
      <w:hyperlink r:id="rId15" w:tgtFrame="_blank" w:history="1">
        <w:r w:rsidRPr="00346E59">
          <w:rPr>
            <w:rStyle w:val="Hyperlink"/>
            <w:rFonts w:cstheme="minorHAnsi"/>
            <w:sz w:val="20"/>
            <w:szCs w:val="20"/>
          </w:rPr>
          <w:t>presse@projekt2508.de</w:t>
        </w:r>
      </w:hyperlink>
    </w:p>
    <w:p w14:paraId="484BE601" w14:textId="77777777" w:rsidR="002D2D8F" w:rsidRPr="00346E59" w:rsidRDefault="002D2D8F" w:rsidP="004E75EC">
      <w:pPr>
        <w:spacing w:after="120" w:line="276" w:lineRule="auto"/>
        <w:rPr>
          <w:color w:val="000000"/>
          <w:sz w:val="20"/>
          <w:szCs w:val="20"/>
        </w:rPr>
      </w:pPr>
    </w:p>
    <w:sectPr w:rsidR="002D2D8F" w:rsidRPr="00346E59" w:rsidSect="00346E59">
      <w:headerReference w:type="default" r:id="rId16"/>
      <w:footerReference w:type="default" r:id="rId17"/>
      <w:headerReference w:type="first" r:id="rId18"/>
      <w:footerReference w:type="first" r:id="rId19"/>
      <w:pgSz w:w="11900" w:h="16840"/>
      <w:pgMar w:top="2127" w:right="1694"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D7105" w14:textId="77777777" w:rsidR="00B92FD2" w:rsidRDefault="00B92FD2" w:rsidP="007754FA">
      <w:r>
        <w:separator/>
      </w:r>
    </w:p>
  </w:endnote>
  <w:endnote w:type="continuationSeparator" w:id="0">
    <w:p w14:paraId="05C2F18C" w14:textId="77777777" w:rsidR="00B92FD2" w:rsidRDefault="00B92FD2" w:rsidP="0077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lober Book">
    <w:altName w:val="Calibri"/>
    <w:charset w:val="00"/>
    <w:family w:val="modern"/>
    <w:pitch w:val="variable"/>
  </w:font>
  <w:font w:name="Neue Haas Unica Pro">
    <w:altName w:val="Segoe Script"/>
    <w:panose1 w:val="00000000000000000000"/>
    <w:charset w:val="00"/>
    <w:family w:val="swiss"/>
    <w:notTrueType/>
    <w:pitch w:val="variable"/>
    <w:sig w:usb0="A0000027" w:usb1="00000003"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841E8" w14:textId="43BA7EFC" w:rsidR="00CE5A52" w:rsidRDefault="00CE5A52">
    <w:pPr>
      <w:pStyle w:val="Fuzeile"/>
      <w:jc w:val="right"/>
    </w:pPr>
    <w:r>
      <w:t xml:space="preserve">Seite </w:t>
    </w:r>
    <w:sdt>
      <w:sdtPr>
        <w:id w:val="-1412541692"/>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62F58FC8" w14:textId="25DB60AB" w:rsidR="00D1527F" w:rsidRDefault="00D152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0F9" w14:textId="0A71DD0D" w:rsidR="004E75EC" w:rsidRDefault="004E75EC">
    <w:pPr>
      <w:pStyle w:val="Fuzeile"/>
      <w:jc w:val="right"/>
    </w:pPr>
    <w:r>
      <w:t xml:space="preserve">Seite </w:t>
    </w:r>
    <w:sdt>
      <w:sdtPr>
        <w:id w:val="-1549985304"/>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034E89E8" w14:textId="77777777" w:rsidR="00D1527F" w:rsidRDefault="00D152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92D5" w14:textId="77777777" w:rsidR="00B92FD2" w:rsidRDefault="00B92FD2" w:rsidP="007754FA">
      <w:r>
        <w:separator/>
      </w:r>
    </w:p>
  </w:footnote>
  <w:footnote w:type="continuationSeparator" w:id="0">
    <w:p w14:paraId="5388A311" w14:textId="77777777" w:rsidR="00B92FD2" w:rsidRDefault="00B92FD2" w:rsidP="00775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90DE" w14:textId="153E870B" w:rsidR="007754FA" w:rsidRDefault="000819B7" w:rsidP="000819B7">
    <w:pPr>
      <w:pStyle w:val="Kopfzeile"/>
      <w:tabs>
        <w:tab w:val="clear" w:pos="4536"/>
        <w:tab w:val="clear" w:pos="9072"/>
        <w:tab w:val="right" w:pos="9066"/>
      </w:tabs>
    </w:pPr>
    <w:r>
      <w:rPr>
        <w:noProof/>
        <w:lang w:eastAsia="de-DE"/>
      </w:rPr>
      <w:drawing>
        <wp:anchor distT="0" distB="0" distL="114300" distR="114300" simplePos="0" relativeHeight="251659264" behindDoc="1" locked="0" layoutInCell="1" allowOverlap="1" wp14:anchorId="3D7140B3" wp14:editId="3F80A8AC">
          <wp:simplePos x="0" y="0"/>
          <wp:positionH relativeFrom="column">
            <wp:posOffset>-788670</wp:posOffset>
          </wp:positionH>
          <wp:positionV relativeFrom="paragraph">
            <wp:posOffset>-448945</wp:posOffset>
          </wp:positionV>
          <wp:extent cx="7558767" cy="10691997"/>
          <wp:effectExtent l="0" t="0" r="0" b="190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1713d_briefpapier_echt_digital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7" cy="106919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6C7A" w14:textId="4524C9A7" w:rsidR="000819B7" w:rsidRDefault="000819B7">
    <w:pPr>
      <w:pStyle w:val="Kopfzeile"/>
    </w:pPr>
    <w:r>
      <w:rPr>
        <w:noProof/>
        <w:lang w:eastAsia="de-DE"/>
      </w:rPr>
      <w:drawing>
        <wp:anchor distT="0" distB="0" distL="114300" distR="114300" simplePos="0" relativeHeight="251658240" behindDoc="1" locked="0" layoutInCell="1" allowOverlap="1" wp14:anchorId="1ACF5F74" wp14:editId="26B7D138">
          <wp:simplePos x="0" y="0"/>
          <wp:positionH relativeFrom="column">
            <wp:posOffset>-888072</wp:posOffset>
          </wp:positionH>
          <wp:positionV relativeFrom="paragraph">
            <wp:posOffset>-449580</wp:posOffset>
          </wp:positionV>
          <wp:extent cx="7519966" cy="10637113"/>
          <wp:effectExtent l="0" t="0" r="0" b="5715"/>
          <wp:wrapNone/>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1713d_briefpapier_echt_digit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9966" cy="1063711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9C5"/>
    <w:multiLevelType w:val="multilevel"/>
    <w:tmpl w:val="2A4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445869"/>
    <w:multiLevelType w:val="hybridMultilevel"/>
    <w:tmpl w:val="183AE5EE"/>
    <w:lvl w:ilvl="0" w:tplc="705839C0">
      <w:start w:val="2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E413FD"/>
    <w:multiLevelType w:val="multilevel"/>
    <w:tmpl w:val="2B22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F4889"/>
    <w:multiLevelType w:val="hybridMultilevel"/>
    <w:tmpl w:val="EB2472D8"/>
    <w:lvl w:ilvl="0" w:tplc="705839C0">
      <w:start w:val="2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383F91"/>
    <w:multiLevelType w:val="hybridMultilevel"/>
    <w:tmpl w:val="E7FE9AFE"/>
    <w:lvl w:ilvl="0" w:tplc="705839C0">
      <w:start w:val="2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A25992"/>
    <w:multiLevelType w:val="multilevel"/>
    <w:tmpl w:val="2A4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0A26FC"/>
    <w:multiLevelType w:val="hybridMultilevel"/>
    <w:tmpl w:val="9656F8F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56447B7"/>
    <w:multiLevelType w:val="hybridMultilevel"/>
    <w:tmpl w:val="B8DC7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E3A3E83"/>
    <w:multiLevelType w:val="multilevel"/>
    <w:tmpl w:val="C7F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4"/>
  </w:num>
  <w:num w:numId="5">
    <w:abstractNumId w:val="3"/>
  </w:num>
  <w:num w:numId="6">
    <w:abstractNumId w:val="8"/>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FA"/>
    <w:rsid w:val="00011F6F"/>
    <w:rsid w:val="000277A6"/>
    <w:rsid w:val="000437F3"/>
    <w:rsid w:val="00054603"/>
    <w:rsid w:val="0007475B"/>
    <w:rsid w:val="00074FFE"/>
    <w:rsid w:val="000819B7"/>
    <w:rsid w:val="000B2690"/>
    <w:rsid w:val="000D0346"/>
    <w:rsid w:val="00130DFD"/>
    <w:rsid w:val="0013163E"/>
    <w:rsid w:val="00136E07"/>
    <w:rsid w:val="00157DE3"/>
    <w:rsid w:val="001730F8"/>
    <w:rsid w:val="00173B09"/>
    <w:rsid w:val="00181BED"/>
    <w:rsid w:val="00185DB7"/>
    <w:rsid w:val="001F268E"/>
    <w:rsid w:val="00237F95"/>
    <w:rsid w:val="00246BDD"/>
    <w:rsid w:val="00263295"/>
    <w:rsid w:val="002702EF"/>
    <w:rsid w:val="00270FA3"/>
    <w:rsid w:val="002A3309"/>
    <w:rsid w:val="002B55D4"/>
    <w:rsid w:val="002B6087"/>
    <w:rsid w:val="002D1376"/>
    <w:rsid w:val="002D2D8F"/>
    <w:rsid w:val="002D75D8"/>
    <w:rsid w:val="002D7832"/>
    <w:rsid w:val="002E3C28"/>
    <w:rsid w:val="0031249E"/>
    <w:rsid w:val="003127FB"/>
    <w:rsid w:val="00346E59"/>
    <w:rsid w:val="0039292D"/>
    <w:rsid w:val="003B1118"/>
    <w:rsid w:val="003B36F4"/>
    <w:rsid w:val="003C5BB6"/>
    <w:rsid w:val="003D3F88"/>
    <w:rsid w:val="003E0F21"/>
    <w:rsid w:val="00442005"/>
    <w:rsid w:val="00474E8C"/>
    <w:rsid w:val="004A0B43"/>
    <w:rsid w:val="004E75EC"/>
    <w:rsid w:val="00511297"/>
    <w:rsid w:val="0052468E"/>
    <w:rsid w:val="00534323"/>
    <w:rsid w:val="00535D58"/>
    <w:rsid w:val="00541732"/>
    <w:rsid w:val="005460C4"/>
    <w:rsid w:val="0054751C"/>
    <w:rsid w:val="0057693D"/>
    <w:rsid w:val="0058556F"/>
    <w:rsid w:val="005B231D"/>
    <w:rsid w:val="005B43A5"/>
    <w:rsid w:val="005C7968"/>
    <w:rsid w:val="005F4515"/>
    <w:rsid w:val="00600E29"/>
    <w:rsid w:val="00604BAE"/>
    <w:rsid w:val="00621555"/>
    <w:rsid w:val="006545B8"/>
    <w:rsid w:val="00683D93"/>
    <w:rsid w:val="006E2A81"/>
    <w:rsid w:val="006F0CA3"/>
    <w:rsid w:val="007321F7"/>
    <w:rsid w:val="007754FA"/>
    <w:rsid w:val="00792E4B"/>
    <w:rsid w:val="007B14D5"/>
    <w:rsid w:val="007B3069"/>
    <w:rsid w:val="007D6D2E"/>
    <w:rsid w:val="0080187E"/>
    <w:rsid w:val="00823010"/>
    <w:rsid w:val="00835C44"/>
    <w:rsid w:val="0084734D"/>
    <w:rsid w:val="008D0A02"/>
    <w:rsid w:val="008E456D"/>
    <w:rsid w:val="00900DFC"/>
    <w:rsid w:val="009121D8"/>
    <w:rsid w:val="00913E0E"/>
    <w:rsid w:val="00940239"/>
    <w:rsid w:val="0096005D"/>
    <w:rsid w:val="009642B6"/>
    <w:rsid w:val="009776FD"/>
    <w:rsid w:val="009822B3"/>
    <w:rsid w:val="009A17B4"/>
    <w:rsid w:val="009C3694"/>
    <w:rsid w:val="009E40CD"/>
    <w:rsid w:val="009E5367"/>
    <w:rsid w:val="00A04562"/>
    <w:rsid w:val="00A70AE9"/>
    <w:rsid w:val="00AE1F12"/>
    <w:rsid w:val="00B00DDA"/>
    <w:rsid w:val="00B011F6"/>
    <w:rsid w:val="00B5114F"/>
    <w:rsid w:val="00B55866"/>
    <w:rsid w:val="00B60025"/>
    <w:rsid w:val="00B92FD2"/>
    <w:rsid w:val="00BB01AA"/>
    <w:rsid w:val="00BB0204"/>
    <w:rsid w:val="00BC42FD"/>
    <w:rsid w:val="00BC793E"/>
    <w:rsid w:val="00BE5CE9"/>
    <w:rsid w:val="00BE6523"/>
    <w:rsid w:val="00C01934"/>
    <w:rsid w:val="00C55F88"/>
    <w:rsid w:val="00C6694A"/>
    <w:rsid w:val="00C66F2A"/>
    <w:rsid w:val="00C8073A"/>
    <w:rsid w:val="00C85682"/>
    <w:rsid w:val="00C85D88"/>
    <w:rsid w:val="00C96B99"/>
    <w:rsid w:val="00CA1888"/>
    <w:rsid w:val="00CD342C"/>
    <w:rsid w:val="00CE3ACA"/>
    <w:rsid w:val="00CE5A52"/>
    <w:rsid w:val="00CF40E3"/>
    <w:rsid w:val="00D02551"/>
    <w:rsid w:val="00D029D3"/>
    <w:rsid w:val="00D1527F"/>
    <w:rsid w:val="00D82195"/>
    <w:rsid w:val="00DC2D6F"/>
    <w:rsid w:val="00DC7826"/>
    <w:rsid w:val="00DF54FB"/>
    <w:rsid w:val="00E16584"/>
    <w:rsid w:val="00E40424"/>
    <w:rsid w:val="00E501CD"/>
    <w:rsid w:val="00E56B20"/>
    <w:rsid w:val="00E609D7"/>
    <w:rsid w:val="00E6513D"/>
    <w:rsid w:val="00E72B1E"/>
    <w:rsid w:val="00E759D9"/>
    <w:rsid w:val="00EA1DD5"/>
    <w:rsid w:val="00EB1A09"/>
    <w:rsid w:val="00EC3100"/>
    <w:rsid w:val="00F045A2"/>
    <w:rsid w:val="00F118EC"/>
    <w:rsid w:val="00F44F63"/>
    <w:rsid w:val="00F62D6E"/>
    <w:rsid w:val="00FA050D"/>
    <w:rsid w:val="00FB0EDF"/>
    <w:rsid w:val="00FB1076"/>
    <w:rsid w:val="00FC71D0"/>
    <w:rsid w:val="00FF6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33A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1129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511297"/>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80187E"/>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54FA"/>
    <w:pPr>
      <w:tabs>
        <w:tab w:val="center" w:pos="4536"/>
        <w:tab w:val="right" w:pos="9072"/>
      </w:tabs>
    </w:pPr>
  </w:style>
  <w:style w:type="character" w:customStyle="1" w:styleId="KopfzeileZchn">
    <w:name w:val="Kopfzeile Zchn"/>
    <w:basedOn w:val="Absatz-Standardschriftart"/>
    <w:link w:val="Kopfzeile"/>
    <w:uiPriority w:val="99"/>
    <w:rsid w:val="007754FA"/>
  </w:style>
  <w:style w:type="paragraph" w:styleId="Fuzeile">
    <w:name w:val="footer"/>
    <w:basedOn w:val="Standard"/>
    <w:link w:val="FuzeileZchn"/>
    <w:uiPriority w:val="99"/>
    <w:unhideWhenUsed/>
    <w:rsid w:val="007754FA"/>
    <w:pPr>
      <w:tabs>
        <w:tab w:val="center" w:pos="4536"/>
        <w:tab w:val="right" w:pos="9072"/>
      </w:tabs>
    </w:pPr>
  </w:style>
  <w:style w:type="character" w:customStyle="1" w:styleId="FuzeileZchn">
    <w:name w:val="Fußzeile Zchn"/>
    <w:basedOn w:val="Absatz-Standardschriftart"/>
    <w:link w:val="Fuzeile"/>
    <w:uiPriority w:val="99"/>
    <w:rsid w:val="007754FA"/>
  </w:style>
  <w:style w:type="character" w:styleId="Hyperlink">
    <w:name w:val="Hyperlink"/>
    <w:basedOn w:val="Absatz-Standardschriftart"/>
    <w:uiPriority w:val="99"/>
    <w:unhideWhenUsed/>
    <w:rsid w:val="009E5367"/>
    <w:rPr>
      <w:color w:val="0563C1"/>
      <w:u w:val="single"/>
    </w:rPr>
  </w:style>
  <w:style w:type="paragraph" w:styleId="Listenabsatz">
    <w:name w:val="List Paragraph"/>
    <w:basedOn w:val="Standard"/>
    <w:uiPriority w:val="34"/>
    <w:qFormat/>
    <w:rsid w:val="00EB1A09"/>
    <w:pPr>
      <w:ind w:left="720"/>
      <w:contextualSpacing/>
    </w:pPr>
  </w:style>
  <w:style w:type="character" w:styleId="Fett">
    <w:name w:val="Strong"/>
    <w:basedOn w:val="Absatz-Standardschriftart"/>
    <w:uiPriority w:val="22"/>
    <w:qFormat/>
    <w:rsid w:val="00136E07"/>
    <w:rPr>
      <w:b/>
      <w:bCs/>
    </w:rPr>
  </w:style>
  <w:style w:type="character" w:customStyle="1" w:styleId="berschrift1Zchn">
    <w:name w:val="Überschrift 1 Zchn"/>
    <w:basedOn w:val="Absatz-Standardschriftart"/>
    <w:link w:val="berschrift1"/>
    <w:uiPriority w:val="9"/>
    <w:rsid w:val="00511297"/>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511297"/>
    <w:rPr>
      <w:rFonts w:ascii="Times New Roman" w:eastAsia="Times New Roman" w:hAnsi="Times New Roman" w:cs="Times New Roman"/>
      <w:b/>
      <w:bCs/>
      <w:sz w:val="36"/>
      <w:szCs w:val="36"/>
      <w:lang w:eastAsia="de-DE"/>
    </w:rPr>
  </w:style>
  <w:style w:type="character" w:styleId="NichtaufgelsteErwhnung">
    <w:name w:val="Unresolved Mention"/>
    <w:basedOn w:val="Absatz-Standardschriftart"/>
    <w:uiPriority w:val="99"/>
    <w:semiHidden/>
    <w:unhideWhenUsed/>
    <w:rsid w:val="00511297"/>
    <w:rPr>
      <w:color w:val="605E5C"/>
      <w:shd w:val="clear" w:color="auto" w:fill="E1DFDD"/>
    </w:rPr>
  </w:style>
  <w:style w:type="paragraph" w:styleId="Textkrper">
    <w:name w:val="Body Text"/>
    <w:basedOn w:val="Standard"/>
    <w:link w:val="TextkrperZchn"/>
    <w:uiPriority w:val="1"/>
    <w:unhideWhenUsed/>
    <w:qFormat/>
    <w:rsid w:val="00D1527F"/>
    <w:pPr>
      <w:widowControl w:val="0"/>
      <w:autoSpaceDE w:val="0"/>
      <w:autoSpaceDN w:val="0"/>
    </w:pPr>
    <w:rPr>
      <w:rFonts w:ascii="Glober Book" w:eastAsia="Glober Book" w:hAnsi="Glober Book" w:cs="Glober Book"/>
      <w:sz w:val="18"/>
      <w:szCs w:val="18"/>
    </w:rPr>
  </w:style>
  <w:style w:type="character" w:customStyle="1" w:styleId="TextkrperZchn">
    <w:name w:val="Textkörper Zchn"/>
    <w:basedOn w:val="Absatz-Standardschriftart"/>
    <w:link w:val="Textkrper"/>
    <w:uiPriority w:val="1"/>
    <w:rsid w:val="00D1527F"/>
    <w:rPr>
      <w:rFonts w:ascii="Glober Book" w:eastAsia="Glober Book" w:hAnsi="Glober Book" w:cs="Glober Book"/>
      <w:sz w:val="18"/>
      <w:szCs w:val="18"/>
    </w:rPr>
  </w:style>
  <w:style w:type="character" w:customStyle="1" w:styleId="berschrift3Zchn">
    <w:name w:val="Überschrift 3 Zchn"/>
    <w:basedOn w:val="Absatz-Standardschriftart"/>
    <w:link w:val="berschrift3"/>
    <w:uiPriority w:val="9"/>
    <w:semiHidden/>
    <w:rsid w:val="0080187E"/>
    <w:rPr>
      <w:rFonts w:asciiTheme="majorHAnsi" w:eastAsiaTheme="majorEastAsia" w:hAnsiTheme="majorHAnsi" w:cstheme="majorBidi"/>
      <w:color w:val="1F3763" w:themeColor="accent1" w:themeShade="7F"/>
    </w:rPr>
  </w:style>
  <w:style w:type="character" w:styleId="BesuchterLink">
    <w:name w:val="FollowedHyperlink"/>
    <w:basedOn w:val="Absatz-Standardschriftart"/>
    <w:uiPriority w:val="99"/>
    <w:semiHidden/>
    <w:unhideWhenUsed/>
    <w:rsid w:val="00263295"/>
    <w:rPr>
      <w:color w:val="954F72" w:themeColor="followedHyperlink"/>
      <w:u w:val="single"/>
    </w:rPr>
  </w:style>
  <w:style w:type="table" w:styleId="Tabellenraster">
    <w:name w:val="Table Grid"/>
    <w:basedOn w:val="NormaleTabelle"/>
    <w:uiPriority w:val="59"/>
    <w:rsid w:val="00442005"/>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442005"/>
    <w:rPr>
      <w:rFonts w:ascii="Calibri" w:hAnsi="Calibri" w:cs="Calibri"/>
      <w:sz w:val="22"/>
      <w:szCs w:val="22"/>
      <w:lang w:eastAsia="de-DE"/>
    </w:rPr>
  </w:style>
  <w:style w:type="character" w:customStyle="1" w:styleId="normaltextrun">
    <w:name w:val="normaltextrun"/>
    <w:basedOn w:val="Absatz-Standardschriftart"/>
    <w:rsid w:val="006E2A81"/>
  </w:style>
  <w:style w:type="paragraph" w:customStyle="1" w:styleId="GeorgienText">
    <w:name w:val="Georgien Text"/>
    <w:basedOn w:val="Standard"/>
    <w:link w:val="GeorgienTextZchn"/>
    <w:qFormat/>
    <w:rsid w:val="006E2A81"/>
    <w:pPr>
      <w:contextualSpacing/>
      <w:jc w:val="both"/>
    </w:pPr>
    <w:rPr>
      <w:rFonts w:ascii="Neue Haas Unica Pro" w:hAnsi="Neue Haas Unica Pro" w:cstheme="minorHAnsi"/>
      <w:noProof/>
      <w:sz w:val="18"/>
      <w:szCs w:val="22"/>
    </w:rPr>
  </w:style>
  <w:style w:type="character" w:customStyle="1" w:styleId="GeorgienTextZchn">
    <w:name w:val="Georgien Text Zchn"/>
    <w:basedOn w:val="Absatz-Standardschriftart"/>
    <w:link w:val="GeorgienText"/>
    <w:rsid w:val="006E2A81"/>
    <w:rPr>
      <w:rFonts w:ascii="Neue Haas Unica Pro" w:hAnsi="Neue Haas Unica Pro" w:cstheme="minorHAnsi"/>
      <w:noProof/>
      <w:sz w:val="18"/>
      <w:szCs w:val="22"/>
    </w:rPr>
  </w:style>
  <w:style w:type="character" w:styleId="Kommentarzeichen">
    <w:name w:val="annotation reference"/>
    <w:basedOn w:val="Absatz-Standardschriftart"/>
    <w:uiPriority w:val="99"/>
    <w:semiHidden/>
    <w:unhideWhenUsed/>
    <w:rsid w:val="006F0CA3"/>
    <w:rPr>
      <w:sz w:val="16"/>
      <w:szCs w:val="16"/>
    </w:rPr>
  </w:style>
  <w:style w:type="paragraph" w:styleId="Kommentartext">
    <w:name w:val="annotation text"/>
    <w:basedOn w:val="Standard"/>
    <w:link w:val="KommentartextZchn"/>
    <w:uiPriority w:val="99"/>
    <w:semiHidden/>
    <w:unhideWhenUsed/>
    <w:rsid w:val="006F0CA3"/>
    <w:rPr>
      <w:sz w:val="20"/>
      <w:szCs w:val="20"/>
    </w:rPr>
  </w:style>
  <w:style w:type="character" w:customStyle="1" w:styleId="KommentartextZchn">
    <w:name w:val="Kommentartext Zchn"/>
    <w:basedOn w:val="Absatz-Standardschriftart"/>
    <w:link w:val="Kommentartext"/>
    <w:uiPriority w:val="99"/>
    <w:semiHidden/>
    <w:rsid w:val="006F0CA3"/>
    <w:rPr>
      <w:sz w:val="20"/>
      <w:szCs w:val="20"/>
    </w:rPr>
  </w:style>
  <w:style w:type="paragraph" w:styleId="Kommentarthema">
    <w:name w:val="annotation subject"/>
    <w:basedOn w:val="Kommentartext"/>
    <w:next w:val="Kommentartext"/>
    <w:link w:val="KommentarthemaZchn"/>
    <w:uiPriority w:val="99"/>
    <w:semiHidden/>
    <w:unhideWhenUsed/>
    <w:rsid w:val="006F0CA3"/>
    <w:rPr>
      <w:b/>
      <w:bCs/>
    </w:rPr>
  </w:style>
  <w:style w:type="character" w:customStyle="1" w:styleId="KommentarthemaZchn">
    <w:name w:val="Kommentarthema Zchn"/>
    <w:basedOn w:val="KommentartextZchn"/>
    <w:link w:val="Kommentarthema"/>
    <w:uiPriority w:val="99"/>
    <w:semiHidden/>
    <w:rsid w:val="006F0C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4729">
      <w:bodyDiv w:val="1"/>
      <w:marLeft w:val="0"/>
      <w:marRight w:val="0"/>
      <w:marTop w:val="0"/>
      <w:marBottom w:val="0"/>
      <w:divBdr>
        <w:top w:val="none" w:sz="0" w:space="0" w:color="auto"/>
        <w:left w:val="none" w:sz="0" w:space="0" w:color="auto"/>
        <w:bottom w:val="none" w:sz="0" w:space="0" w:color="auto"/>
        <w:right w:val="none" w:sz="0" w:space="0" w:color="auto"/>
      </w:divBdr>
    </w:div>
    <w:div w:id="415059138">
      <w:bodyDiv w:val="1"/>
      <w:marLeft w:val="0"/>
      <w:marRight w:val="0"/>
      <w:marTop w:val="0"/>
      <w:marBottom w:val="0"/>
      <w:divBdr>
        <w:top w:val="none" w:sz="0" w:space="0" w:color="auto"/>
        <w:left w:val="none" w:sz="0" w:space="0" w:color="auto"/>
        <w:bottom w:val="none" w:sz="0" w:space="0" w:color="auto"/>
        <w:right w:val="none" w:sz="0" w:space="0" w:color="auto"/>
      </w:divBdr>
    </w:div>
    <w:div w:id="415438855">
      <w:bodyDiv w:val="1"/>
      <w:marLeft w:val="0"/>
      <w:marRight w:val="0"/>
      <w:marTop w:val="0"/>
      <w:marBottom w:val="0"/>
      <w:divBdr>
        <w:top w:val="none" w:sz="0" w:space="0" w:color="auto"/>
        <w:left w:val="none" w:sz="0" w:space="0" w:color="auto"/>
        <w:bottom w:val="none" w:sz="0" w:space="0" w:color="auto"/>
        <w:right w:val="none" w:sz="0" w:space="0" w:color="auto"/>
      </w:divBdr>
    </w:div>
    <w:div w:id="416752396">
      <w:bodyDiv w:val="1"/>
      <w:marLeft w:val="0"/>
      <w:marRight w:val="0"/>
      <w:marTop w:val="0"/>
      <w:marBottom w:val="0"/>
      <w:divBdr>
        <w:top w:val="none" w:sz="0" w:space="0" w:color="auto"/>
        <w:left w:val="none" w:sz="0" w:space="0" w:color="auto"/>
        <w:bottom w:val="none" w:sz="0" w:space="0" w:color="auto"/>
        <w:right w:val="none" w:sz="0" w:space="0" w:color="auto"/>
      </w:divBdr>
    </w:div>
    <w:div w:id="536167042">
      <w:bodyDiv w:val="1"/>
      <w:marLeft w:val="0"/>
      <w:marRight w:val="0"/>
      <w:marTop w:val="0"/>
      <w:marBottom w:val="0"/>
      <w:divBdr>
        <w:top w:val="none" w:sz="0" w:space="0" w:color="auto"/>
        <w:left w:val="none" w:sz="0" w:space="0" w:color="auto"/>
        <w:bottom w:val="none" w:sz="0" w:space="0" w:color="auto"/>
        <w:right w:val="none" w:sz="0" w:space="0" w:color="auto"/>
      </w:divBdr>
    </w:div>
    <w:div w:id="540483030">
      <w:bodyDiv w:val="1"/>
      <w:marLeft w:val="0"/>
      <w:marRight w:val="0"/>
      <w:marTop w:val="0"/>
      <w:marBottom w:val="0"/>
      <w:divBdr>
        <w:top w:val="none" w:sz="0" w:space="0" w:color="auto"/>
        <w:left w:val="none" w:sz="0" w:space="0" w:color="auto"/>
        <w:bottom w:val="none" w:sz="0" w:space="0" w:color="auto"/>
        <w:right w:val="none" w:sz="0" w:space="0" w:color="auto"/>
      </w:divBdr>
    </w:div>
    <w:div w:id="546836817">
      <w:bodyDiv w:val="1"/>
      <w:marLeft w:val="0"/>
      <w:marRight w:val="0"/>
      <w:marTop w:val="0"/>
      <w:marBottom w:val="0"/>
      <w:divBdr>
        <w:top w:val="none" w:sz="0" w:space="0" w:color="auto"/>
        <w:left w:val="none" w:sz="0" w:space="0" w:color="auto"/>
        <w:bottom w:val="none" w:sz="0" w:space="0" w:color="auto"/>
        <w:right w:val="none" w:sz="0" w:space="0" w:color="auto"/>
      </w:divBdr>
    </w:div>
    <w:div w:id="616184775">
      <w:bodyDiv w:val="1"/>
      <w:marLeft w:val="0"/>
      <w:marRight w:val="0"/>
      <w:marTop w:val="0"/>
      <w:marBottom w:val="0"/>
      <w:divBdr>
        <w:top w:val="none" w:sz="0" w:space="0" w:color="auto"/>
        <w:left w:val="none" w:sz="0" w:space="0" w:color="auto"/>
        <w:bottom w:val="none" w:sz="0" w:space="0" w:color="auto"/>
        <w:right w:val="none" w:sz="0" w:space="0" w:color="auto"/>
      </w:divBdr>
    </w:div>
    <w:div w:id="637955069">
      <w:bodyDiv w:val="1"/>
      <w:marLeft w:val="0"/>
      <w:marRight w:val="0"/>
      <w:marTop w:val="0"/>
      <w:marBottom w:val="0"/>
      <w:divBdr>
        <w:top w:val="none" w:sz="0" w:space="0" w:color="auto"/>
        <w:left w:val="none" w:sz="0" w:space="0" w:color="auto"/>
        <w:bottom w:val="none" w:sz="0" w:space="0" w:color="auto"/>
        <w:right w:val="none" w:sz="0" w:space="0" w:color="auto"/>
      </w:divBdr>
    </w:div>
    <w:div w:id="747195699">
      <w:bodyDiv w:val="1"/>
      <w:marLeft w:val="0"/>
      <w:marRight w:val="0"/>
      <w:marTop w:val="0"/>
      <w:marBottom w:val="0"/>
      <w:divBdr>
        <w:top w:val="none" w:sz="0" w:space="0" w:color="auto"/>
        <w:left w:val="none" w:sz="0" w:space="0" w:color="auto"/>
        <w:bottom w:val="none" w:sz="0" w:space="0" w:color="auto"/>
        <w:right w:val="none" w:sz="0" w:space="0" w:color="auto"/>
      </w:divBdr>
    </w:div>
    <w:div w:id="962006698">
      <w:bodyDiv w:val="1"/>
      <w:marLeft w:val="0"/>
      <w:marRight w:val="0"/>
      <w:marTop w:val="0"/>
      <w:marBottom w:val="0"/>
      <w:divBdr>
        <w:top w:val="none" w:sz="0" w:space="0" w:color="auto"/>
        <w:left w:val="none" w:sz="0" w:space="0" w:color="auto"/>
        <w:bottom w:val="none" w:sz="0" w:space="0" w:color="auto"/>
        <w:right w:val="none" w:sz="0" w:space="0" w:color="auto"/>
      </w:divBdr>
    </w:div>
    <w:div w:id="1061514512">
      <w:bodyDiv w:val="1"/>
      <w:marLeft w:val="0"/>
      <w:marRight w:val="0"/>
      <w:marTop w:val="0"/>
      <w:marBottom w:val="0"/>
      <w:divBdr>
        <w:top w:val="none" w:sz="0" w:space="0" w:color="auto"/>
        <w:left w:val="none" w:sz="0" w:space="0" w:color="auto"/>
        <w:bottom w:val="none" w:sz="0" w:space="0" w:color="auto"/>
        <w:right w:val="none" w:sz="0" w:space="0" w:color="auto"/>
      </w:divBdr>
    </w:div>
    <w:div w:id="1077282620">
      <w:bodyDiv w:val="1"/>
      <w:marLeft w:val="0"/>
      <w:marRight w:val="0"/>
      <w:marTop w:val="0"/>
      <w:marBottom w:val="0"/>
      <w:divBdr>
        <w:top w:val="none" w:sz="0" w:space="0" w:color="auto"/>
        <w:left w:val="none" w:sz="0" w:space="0" w:color="auto"/>
        <w:bottom w:val="none" w:sz="0" w:space="0" w:color="auto"/>
        <w:right w:val="none" w:sz="0" w:space="0" w:color="auto"/>
      </w:divBdr>
      <w:divsChild>
        <w:div w:id="3168224">
          <w:marLeft w:val="0"/>
          <w:marRight w:val="0"/>
          <w:marTop w:val="0"/>
          <w:marBottom w:val="0"/>
          <w:divBdr>
            <w:top w:val="none" w:sz="0" w:space="0" w:color="auto"/>
            <w:left w:val="none" w:sz="0" w:space="0" w:color="auto"/>
            <w:bottom w:val="none" w:sz="0" w:space="0" w:color="auto"/>
            <w:right w:val="none" w:sz="0" w:space="0" w:color="auto"/>
          </w:divBdr>
        </w:div>
      </w:divsChild>
    </w:div>
    <w:div w:id="1140613250">
      <w:bodyDiv w:val="1"/>
      <w:marLeft w:val="0"/>
      <w:marRight w:val="0"/>
      <w:marTop w:val="0"/>
      <w:marBottom w:val="0"/>
      <w:divBdr>
        <w:top w:val="none" w:sz="0" w:space="0" w:color="auto"/>
        <w:left w:val="none" w:sz="0" w:space="0" w:color="auto"/>
        <w:bottom w:val="none" w:sz="0" w:space="0" w:color="auto"/>
        <w:right w:val="none" w:sz="0" w:space="0" w:color="auto"/>
      </w:divBdr>
    </w:div>
    <w:div w:id="1175459344">
      <w:bodyDiv w:val="1"/>
      <w:marLeft w:val="0"/>
      <w:marRight w:val="0"/>
      <w:marTop w:val="0"/>
      <w:marBottom w:val="0"/>
      <w:divBdr>
        <w:top w:val="none" w:sz="0" w:space="0" w:color="auto"/>
        <w:left w:val="none" w:sz="0" w:space="0" w:color="auto"/>
        <w:bottom w:val="none" w:sz="0" w:space="0" w:color="auto"/>
        <w:right w:val="none" w:sz="0" w:space="0" w:color="auto"/>
      </w:divBdr>
    </w:div>
    <w:div w:id="1233203097">
      <w:bodyDiv w:val="1"/>
      <w:marLeft w:val="0"/>
      <w:marRight w:val="0"/>
      <w:marTop w:val="0"/>
      <w:marBottom w:val="0"/>
      <w:divBdr>
        <w:top w:val="none" w:sz="0" w:space="0" w:color="auto"/>
        <w:left w:val="none" w:sz="0" w:space="0" w:color="auto"/>
        <w:bottom w:val="none" w:sz="0" w:space="0" w:color="auto"/>
        <w:right w:val="none" w:sz="0" w:space="0" w:color="auto"/>
      </w:divBdr>
    </w:div>
    <w:div w:id="1262883047">
      <w:bodyDiv w:val="1"/>
      <w:marLeft w:val="0"/>
      <w:marRight w:val="0"/>
      <w:marTop w:val="0"/>
      <w:marBottom w:val="0"/>
      <w:divBdr>
        <w:top w:val="none" w:sz="0" w:space="0" w:color="auto"/>
        <w:left w:val="none" w:sz="0" w:space="0" w:color="auto"/>
        <w:bottom w:val="none" w:sz="0" w:space="0" w:color="auto"/>
        <w:right w:val="none" w:sz="0" w:space="0" w:color="auto"/>
      </w:divBdr>
    </w:div>
    <w:div w:id="1289583838">
      <w:bodyDiv w:val="1"/>
      <w:marLeft w:val="0"/>
      <w:marRight w:val="0"/>
      <w:marTop w:val="0"/>
      <w:marBottom w:val="0"/>
      <w:divBdr>
        <w:top w:val="none" w:sz="0" w:space="0" w:color="auto"/>
        <w:left w:val="none" w:sz="0" w:space="0" w:color="auto"/>
        <w:bottom w:val="none" w:sz="0" w:space="0" w:color="auto"/>
        <w:right w:val="none" w:sz="0" w:space="0" w:color="auto"/>
      </w:divBdr>
    </w:div>
    <w:div w:id="1393892299">
      <w:bodyDiv w:val="1"/>
      <w:marLeft w:val="0"/>
      <w:marRight w:val="0"/>
      <w:marTop w:val="0"/>
      <w:marBottom w:val="0"/>
      <w:divBdr>
        <w:top w:val="none" w:sz="0" w:space="0" w:color="auto"/>
        <w:left w:val="none" w:sz="0" w:space="0" w:color="auto"/>
        <w:bottom w:val="none" w:sz="0" w:space="0" w:color="auto"/>
        <w:right w:val="none" w:sz="0" w:space="0" w:color="auto"/>
      </w:divBdr>
    </w:div>
    <w:div w:id="1663313477">
      <w:bodyDiv w:val="1"/>
      <w:marLeft w:val="0"/>
      <w:marRight w:val="0"/>
      <w:marTop w:val="0"/>
      <w:marBottom w:val="0"/>
      <w:divBdr>
        <w:top w:val="none" w:sz="0" w:space="0" w:color="auto"/>
        <w:left w:val="none" w:sz="0" w:space="0" w:color="auto"/>
        <w:bottom w:val="none" w:sz="0" w:space="0" w:color="auto"/>
        <w:right w:val="none" w:sz="0" w:space="0" w:color="auto"/>
      </w:divBdr>
    </w:div>
    <w:div w:id="1690331783">
      <w:bodyDiv w:val="1"/>
      <w:marLeft w:val="0"/>
      <w:marRight w:val="0"/>
      <w:marTop w:val="0"/>
      <w:marBottom w:val="0"/>
      <w:divBdr>
        <w:top w:val="none" w:sz="0" w:space="0" w:color="auto"/>
        <w:left w:val="none" w:sz="0" w:space="0" w:color="auto"/>
        <w:bottom w:val="none" w:sz="0" w:space="0" w:color="auto"/>
        <w:right w:val="none" w:sz="0" w:space="0" w:color="auto"/>
      </w:divBdr>
    </w:div>
    <w:div w:id="1701005906">
      <w:bodyDiv w:val="1"/>
      <w:marLeft w:val="0"/>
      <w:marRight w:val="0"/>
      <w:marTop w:val="0"/>
      <w:marBottom w:val="0"/>
      <w:divBdr>
        <w:top w:val="none" w:sz="0" w:space="0" w:color="auto"/>
        <w:left w:val="none" w:sz="0" w:space="0" w:color="auto"/>
        <w:bottom w:val="none" w:sz="0" w:space="0" w:color="auto"/>
        <w:right w:val="none" w:sz="0" w:space="0" w:color="auto"/>
      </w:divBdr>
    </w:div>
    <w:div w:id="1785080506">
      <w:bodyDiv w:val="1"/>
      <w:marLeft w:val="0"/>
      <w:marRight w:val="0"/>
      <w:marTop w:val="0"/>
      <w:marBottom w:val="0"/>
      <w:divBdr>
        <w:top w:val="none" w:sz="0" w:space="0" w:color="auto"/>
        <w:left w:val="none" w:sz="0" w:space="0" w:color="auto"/>
        <w:bottom w:val="none" w:sz="0" w:space="0" w:color="auto"/>
        <w:right w:val="none" w:sz="0" w:space="0" w:color="auto"/>
      </w:divBdr>
    </w:div>
    <w:div w:id="1820539555">
      <w:bodyDiv w:val="1"/>
      <w:marLeft w:val="0"/>
      <w:marRight w:val="0"/>
      <w:marTop w:val="0"/>
      <w:marBottom w:val="0"/>
      <w:divBdr>
        <w:top w:val="none" w:sz="0" w:space="0" w:color="auto"/>
        <w:left w:val="none" w:sz="0" w:space="0" w:color="auto"/>
        <w:bottom w:val="none" w:sz="0" w:space="0" w:color="auto"/>
        <w:right w:val="none" w:sz="0" w:space="0" w:color="auto"/>
      </w:divBdr>
    </w:div>
    <w:div w:id="1996572170">
      <w:bodyDiv w:val="1"/>
      <w:marLeft w:val="0"/>
      <w:marRight w:val="0"/>
      <w:marTop w:val="0"/>
      <w:marBottom w:val="0"/>
      <w:divBdr>
        <w:top w:val="none" w:sz="0" w:space="0" w:color="auto"/>
        <w:left w:val="none" w:sz="0" w:space="0" w:color="auto"/>
        <w:bottom w:val="none" w:sz="0" w:space="0" w:color="auto"/>
        <w:right w:val="none" w:sz="0" w:space="0" w:color="auto"/>
      </w:divBdr>
    </w:div>
    <w:div w:id="2021353632">
      <w:bodyDiv w:val="1"/>
      <w:marLeft w:val="0"/>
      <w:marRight w:val="0"/>
      <w:marTop w:val="0"/>
      <w:marBottom w:val="0"/>
      <w:divBdr>
        <w:top w:val="none" w:sz="0" w:space="0" w:color="auto"/>
        <w:left w:val="none" w:sz="0" w:space="0" w:color="auto"/>
        <w:bottom w:val="none" w:sz="0" w:space="0" w:color="auto"/>
        <w:right w:val="none" w:sz="0" w:space="0" w:color="auto"/>
      </w:divBdr>
    </w:div>
    <w:div w:id="2036228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presse@projekt2508.de" TargetMode="External"/><Relationship Id="rId10" Type="http://schemas.openxmlformats.org/officeDocument/2006/relationships/hyperlink" Target="https://top.oberbayern.de/tourismuswoche-oberbayern-2021/tag-des-tourismus-bei-mia-dahoam/tourismus-bei-mir-dahoa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cindy.peplinski@oberbayer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4045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Jaeger, Denise</dc:creator>
  <cp:keywords/>
  <dc:description/>
  <cp:lastModifiedBy>Kirsten Lehnert</cp:lastModifiedBy>
  <cp:revision>4</cp:revision>
  <cp:lastPrinted>2021-10-26T13:38:00Z</cp:lastPrinted>
  <dcterms:created xsi:type="dcterms:W3CDTF">2021-11-18T13:05:00Z</dcterms:created>
  <dcterms:modified xsi:type="dcterms:W3CDTF">2021-11-18T14:27:00Z</dcterms:modified>
</cp:coreProperties>
</file>