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3437" w14:textId="47D6CAE6" w:rsidR="00136E07" w:rsidRDefault="00136E07" w:rsidP="00136E07">
      <w:pPr>
        <w:pBdr>
          <w:bottom w:val="single" w:sz="6" w:space="1" w:color="auto"/>
        </w:pBdr>
        <w:rPr>
          <w:rFonts w:cstheme="minorHAnsi"/>
          <w:b/>
          <w:bCs/>
        </w:rPr>
      </w:pPr>
    </w:p>
    <w:p w14:paraId="1632A503" w14:textId="77777777" w:rsidR="00CE5FDD" w:rsidRPr="00511297" w:rsidRDefault="00CE5FDD" w:rsidP="00136E07">
      <w:pPr>
        <w:pBdr>
          <w:bottom w:val="single" w:sz="6" w:space="1" w:color="auto"/>
        </w:pBdr>
        <w:rPr>
          <w:rFonts w:cstheme="minorHAnsi"/>
          <w:b/>
          <w:bCs/>
        </w:rPr>
      </w:pPr>
    </w:p>
    <w:p w14:paraId="4F1D5DD3" w14:textId="04446219"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PRESSEMITTEILUNG,</w:t>
      </w:r>
      <w:r w:rsidR="00455AEB">
        <w:rPr>
          <w:rFonts w:eastAsia="Times New Roman" w:cstheme="minorHAnsi"/>
          <w:lang w:eastAsia="de-DE"/>
        </w:rPr>
        <w:t xml:space="preserve"> </w:t>
      </w:r>
      <w:r w:rsidR="00CE5FDD">
        <w:rPr>
          <w:rFonts w:eastAsia="Times New Roman" w:cstheme="minorHAnsi"/>
          <w:lang w:eastAsia="de-DE"/>
        </w:rPr>
        <w:t>2</w:t>
      </w:r>
      <w:r w:rsidR="00E35D43">
        <w:rPr>
          <w:rFonts w:eastAsia="Times New Roman" w:cstheme="minorHAnsi"/>
          <w:lang w:eastAsia="de-DE"/>
        </w:rPr>
        <w:t>8</w:t>
      </w:r>
      <w:r w:rsidR="00332145">
        <w:rPr>
          <w:rFonts w:eastAsia="Times New Roman" w:cstheme="minorHAnsi"/>
          <w:lang w:eastAsia="de-DE"/>
        </w:rPr>
        <w:t xml:space="preserve">. </w:t>
      </w:r>
      <w:r w:rsidR="00EA2E1F">
        <w:rPr>
          <w:rFonts w:eastAsia="Times New Roman" w:cstheme="minorHAnsi"/>
          <w:lang w:eastAsia="de-DE"/>
        </w:rPr>
        <w:t>Februar</w:t>
      </w:r>
      <w:r w:rsidR="00332145">
        <w:rPr>
          <w:rFonts w:eastAsia="Times New Roman" w:cstheme="minorHAnsi"/>
          <w:lang w:eastAsia="de-DE"/>
        </w:rPr>
        <w:t xml:space="preserve"> </w:t>
      </w:r>
      <w:r w:rsidRPr="00F47982">
        <w:rPr>
          <w:rFonts w:eastAsia="Times New Roman" w:cstheme="minorHAnsi"/>
          <w:lang w:eastAsia="de-DE"/>
        </w:rPr>
        <w:t>202</w:t>
      </w:r>
      <w:r w:rsidR="00CE5FDD">
        <w:rPr>
          <w:rFonts w:eastAsia="Times New Roman" w:cstheme="minorHAnsi"/>
          <w:lang w:eastAsia="de-DE"/>
        </w:rPr>
        <w:t>3</w:t>
      </w:r>
    </w:p>
    <w:p w14:paraId="549AE712" w14:textId="77777777" w:rsidR="00F6483A" w:rsidRPr="00F6483A" w:rsidRDefault="00F6483A" w:rsidP="00F6483A">
      <w:pPr>
        <w:rPr>
          <w:rFonts w:eastAsia="Times New Roman" w:cstheme="minorHAnsi"/>
          <w:b/>
          <w:bCs/>
          <w:kern w:val="36"/>
          <w:sz w:val="48"/>
          <w:szCs w:val="48"/>
          <w:lang w:eastAsia="de-DE"/>
        </w:rPr>
      </w:pPr>
      <w:r w:rsidRPr="00F6483A">
        <w:rPr>
          <w:rFonts w:eastAsia="Times New Roman" w:cstheme="minorHAnsi"/>
          <w:b/>
          <w:bCs/>
          <w:kern w:val="36"/>
          <w:sz w:val="48"/>
          <w:szCs w:val="48"/>
          <w:lang w:eastAsia="de-DE"/>
        </w:rPr>
        <w:t xml:space="preserve">Tourismus Oberbayern macht Freizeit- und Erlebnisbetriebe fit für die Digitalisierung </w:t>
      </w:r>
    </w:p>
    <w:p w14:paraId="559F8145" w14:textId="5ABE15F2" w:rsidR="00F6483A" w:rsidRDefault="00F6483A" w:rsidP="00F6483A">
      <w:pPr>
        <w:rPr>
          <w:rFonts w:cstheme="minorHAnsi"/>
          <w:b/>
          <w:sz w:val="28"/>
          <w:szCs w:val="28"/>
        </w:rPr>
      </w:pPr>
      <w:r w:rsidRPr="00F6483A">
        <w:rPr>
          <w:rFonts w:cstheme="minorHAnsi"/>
          <w:b/>
          <w:sz w:val="28"/>
          <w:szCs w:val="28"/>
        </w:rPr>
        <w:t xml:space="preserve">Oberbayerische </w:t>
      </w:r>
      <w:proofErr w:type="spellStart"/>
      <w:r w:rsidRPr="00F6483A">
        <w:rPr>
          <w:rFonts w:cstheme="minorHAnsi"/>
          <w:b/>
          <w:sz w:val="28"/>
          <w:szCs w:val="28"/>
        </w:rPr>
        <w:t>eCoaches</w:t>
      </w:r>
      <w:proofErr w:type="spellEnd"/>
      <w:r w:rsidRPr="00F6483A">
        <w:rPr>
          <w:rFonts w:cstheme="minorHAnsi"/>
          <w:b/>
          <w:sz w:val="28"/>
          <w:szCs w:val="28"/>
        </w:rPr>
        <w:t xml:space="preserve"> bieten kostenlose Beratung </w:t>
      </w:r>
    </w:p>
    <w:p w14:paraId="495CD887" w14:textId="77777777" w:rsidR="00F6483A" w:rsidRPr="00F6483A" w:rsidRDefault="00F6483A" w:rsidP="00F6483A">
      <w:pPr>
        <w:rPr>
          <w:rFonts w:cstheme="minorHAnsi"/>
          <w:b/>
          <w:sz w:val="28"/>
          <w:szCs w:val="28"/>
        </w:rPr>
      </w:pPr>
    </w:p>
    <w:p w14:paraId="632F04D6" w14:textId="77777777" w:rsidR="00F6483A" w:rsidRPr="001E617C" w:rsidRDefault="00F6483A" w:rsidP="00F6483A">
      <w:pPr>
        <w:spacing w:before="100" w:beforeAutospacing="1" w:after="100" w:afterAutospacing="1"/>
        <w:rPr>
          <w:rFonts w:eastAsia="Times New Roman" w:cstheme="minorHAnsi"/>
          <w:highlight w:val="yellow"/>
        </w:rPr>
      </w:pPr>
      <w:r>
        <w:rPr>
          <w:rFonts w:eastAsia="Times New Roman" w:cstheme="minorHAnsi"/>
        </w:rPr>
        <w:t>Egal ob B</w:t>
      </w:r>
      <w:r w:rsidRPr="00A14C70">
        <w:rPr>
          <w:rFonts w:eastAsia="Times New Roman" w:cstheme="minorHAnsi"/>
        </w:rPr>
        <w:t>ergbahn</w:t>
      </w:r>
      <w:r>
        <w:rPr>
          <w:rFonts w:eastAsia="Times New Roman" w:cstheme="minorHAnsi"/>
        </w:rPr>
        <w:t xml:space="preserve"> oder</w:t>
      </w:r>
      <w:r w:rsidRPr="00A14C70">
        <w:rPr>
          <w:rFonts w:eastAsia="Times New Roman" w:cstheme="minorHAnsi"/>
        </w:rPr>
        <w:t xml:space="preserve"> Fahrradverleih, </w:t>
      </w:r>
      <w:r>
        <w:rPr>
          <w:rFonts w:eastAsia="Times New Roman" w:cstheme="minorHAnsi"/>
        </w:rPr>
        <w:t xml:space="preserve">ob </w:t>
      </w:r>
      <w:r w:rsidRPr="00A14C70">
        <w:rPr>
          <w:rFonts w:eastAsia="Times New Roman" w:cstheme="minorHAnsi"/>
        </w:rPr>
        <w:t>Muse</w:t>
      </w:r>
      <w:r>
        <w:rPr>
          <w:rFonts w:eastAsia="Times New Roman" w:cstheme="minorHAnsi"/>
        </w:rPr>
        <w:t xml:space="preserve">um, Kino oder </w:t>
      </w:r>
      <w:r w:rsidRPr="00A14C70">
        <w:rPr>
          <w:rFonts w:eastAsia="Times New Roman" w:cstheme="minorHAnsi"/>
        </w:rPr>
        <w:t>Therme</w:t>
      </w:r>
      <w:r>
        <w:rPr>
          <w:rFonts w:eastAsia="Times New Roman" w:cstheme="minorHAnsi"/>
        </w:rPr>
        <w:t xml:space="preserve"> – immer mehr Menschen buchen ihre Freizeitaktivitäten online. Daher wird es auch für Betriebe der Freizeitbranche zunehmend wichtiger, im Netz gut auffindbar und buchbar zu sein. Um die oberbayerischen Betriebe optimal bei ihrer digitalen Entwicklung zu unterstützen, bietet der Tourismus Oberbayern München (TOM) e.V. speziell für diese Branche sofort eine kostenlose Beratung an. Durchgeführt wird diese von den oberbayerischen </w:t>
      </w:r>
      <w:proofErr w:type="spellStart"/>
      <w:r>
        <w:rPr>
          <w:rFonts w:eastAsia="Times New Roman" w:cstheme="minorHAnsi"/>
        </w:rPr>
        <w:t>e</w:t>
      </w:r>
      <w:r w:rsidRPr="00392E42">
        <w:rPr>
          <w:rFonts w:eastAsia="Times New Roman" w:cstheme="minorHAnsi"/>
        </w:rPr>
        <w:t>Coaches</w:t>
      </w:r>
      <w:proofErr w:type="spellEnd"/>
      <w:r>
        <w:rPr>
          <w:rFonts w:eastAsia="Times New Roman" w:cstheme="minorHAnsi"/>
        </w:rPr>
        <w:t xml:space="preserve">, die bereits seit 2019 als digitale Botschafter vor allem Gastgeber beraten. </w:t>
      </w:r>
    </w:p>
    <w:p w14:paraId="1DD97E9B" w14:textId="77777777" w:rsidR="00F6483A" w:rsidRPr="00392E42" w:rsidRDefault="00F6483A" w:rsidP="00F6483A">
      <w:pPr>
        <w:spacing w:before="100" w:beforeAutospacing="1" w:after="100" w:afterAutospacing="1"/>
        <w:rPr>
          <w:rFonts w:eastAsia="Times New Roman" w:cstheme="minorHAnsi"/>
        </w:rPr>
      </w:pPr>
      <w:r>
        <w:rPr>
          <w:rFonts w:eastAsia="Times New Roman" w:cstheme="minorHAnsi"/>
        </w:rPr>
        <w:t>I</w:t>
      </w:r>
      <w:r w:rsidRPr="00392E42">
        <w:rPr>
          <w:rFonts w:eastAsia="Times New Roman" w:cstheme="minorHAnsi"/>
        </w:rPr>
        <w:t>n</w:t>
      </w:r>
      <w:r>
        <w:rPr>
          <w:rFonts w:eastAsia="Times New Roman" w:cstheme="minorHAnsi"/>
        </w:rPr>
        <w:t xml:space="preserve"> </w:t>
      </w:r>
      <w:r w:rsidRPr="00392E42">
        <w:rPr>
          <w:rFonts w:eastAsia="Times New Roman" w:cstheme="minorHAnsi"/>
        </w:rPr>
        <w:t xml:space="preserve">persönlichen Coaching- und Beratungsgesprächen </w:t>
      </w:r>
      <w:r>
        <w:rPr>
          <w:rFonts w:eastAsia="Times New Roman" w:cstheme="minorHAnsi"/>
        </w:rPr>
        <w:t xml:space="preserve">werden mithilfe eines Digital-Checks </w:t>
      </w:r>
      <w:r w:rsidRPr="00392E42">
        <w:rPr>
          <w:rFonts w:eastAsia="Times New Roman" w:cstheme="minorHAnsi"/>
        </w:rPr>
        <w:t xml:space="preserve">individuelle </w:t>
      </w:r>
      <w:r>
        <w:rPr>
          <w:rFonts w:eastAsia="Times New Roman" w:cstheme="minorHAnsi"/>
        </w:rPr>
        <w:t>Entwicklungsp</w:t>
      </w:r>
      <w:r w:rsidRPr="00392E42">
        <w:rPr>
          <w:rFonts w:eastAsia="Times New Roman" w:cstheme="minorHAnsi"/>
        </w:rPr>
        <w:t>otenziale</w:t>
      </w:r>
      <w:r>
        <w:rPr>
          <w:rFonts w:eastAsia="Times New Roman" w:cstheme="minorHAnsi"/>
        </w:rPr>
        <w:t xml:space="preserve"> im Betrieb identifiziert. Es werden konkrete </w:t>
      </w:r>
      <w:r w:rsidRPr="00392E42">
        <w:rPr>
          <w:rFonts w:eastAsia="Times New Roman" w:cstheme="minorHAnsi"/>
        </w:rPr>
        <w:t>Handlungsempfehlungen</w:t>
      </w:r>
      <w:r>
        <w:rPr>
          <w:rFonts w:eastAsia="Times New Roman" w:cstheme="minorHAnsi"/>
        </w:rPr>
        <w:t xml:space="preserve"> zum Beispiel zu Website, Buchungsportalen, Ticketservice und bargeldloser Bezahlung gegeben sowie individuelle Umsetzungsmaßnahmen geplant. </w:t>
      </w:r>
      <w:r w:rsidRPr="00392E42">
        <w:rPr>
          <w:rFonts w:eastAsia="Times New Roman" w:cstheme="minorHAnsi"/>
        </w:rPr>
        <w:t>D</w:t>
      </w:r>
      <w:r>
        <w:rPr>
          <w:rFonts w:eastAsia="Times New Roman" w:cstheme="minorHAnsi"/>
        </w:rPr>
        <w:t xml:space="preserve">aneben können die </w:t>
      </w:r>
      <w:r w:rsidRPr="00392E42">
        <w:rPr>
          <w:rFonts w:eastAsia="Times New Roman" w:cstheme="minorHAnsi"/>
        </w:rPr>
        <w:t xml:space="preserve">Betriebe </w:t>
      </w:r>
      <w:r>
        <w:rPr>
          <w:rFonts w:eastAsia="Times New Roman" w:cstheme="minorHAnsi"/>
        </w:rPr>
        <w:t xml:space="preserve">an Tourismustagen, bei </w:t>
      </w:r>
      <w:r w:rsidRPr="00392E42">
        <w:rPr>
          <w:rFonts w:eastAsia="Times New Roman" w:cstheme="minorHAnsi"/>
        </w:rPr>
        <w:t>Workshops</w:t>
      </w:r>
      <w:r>
        <w:rPr>
          <w:rFonts w:eastAsia="Times New Roman" w:cstheme="minorHAnsi"/>
        </w:rPr>
        <w:t xml:space="preserve"> und </w:t>
      </w:r>
      <w:r w:rsidRPr="00392E42">
        <w:rPr>
          <w:rFonts w:eastAsia="Times New Roman" w:cstheme="minorHAnsi"/>
        </w:rPr>
        <w:t xml:space="preserve">Roadshows </w:t>
      </w:r>
      <w:r>
        <w:rPr>
          <w:rFonts w:eastAsia="Times New Roman" w:cstheme="minorHAnsi"/>
        </w:rPr>
        <w:t xml:space="preserve">ihr Wissen vertiefen, auf </w:t>
      </w:r>
      <w:r w:rsidRPr="00392E42">
        <w:rPr>
          <w:rFonts w:eastAsia="Times New Roman" w:cstheme="minorHAnsi"/>
        </w:rPr>
        <w:t>digitale</w:t>
      </w:r>
      <w:r>
        <w:rPr>
          <w:rFonts w:eastAsia="Times New Roman" w:cstheme="minorHAnsi"/>
        </w:rPr>
        <w:t xml:space="preserve"> Informationsangebote zurückgreifen und sich mit den Destinationen vernetzen. </w:t>
      </w:r>
    </w:p>
    <w:p w14:paraId="3BDAB343" w14:textId="77777777" w:rsidR="00F6483A" w:rsidRDefault="00F6483A" w:rsidP="00F6483A">
      <w:pPr>
        <w:spacing w:before="100" w:beforeAutospacing="1" w:after="100" w:afterAutospacing="1"/>
        <w:rPr>
          <w:rFonts w:eastAsia="Times New Roman" w:cstheme="minorHAnsi"/>
        </w:rPr>
      </w:pPr>
      <w:r w:rsidRPr="00EF67C3">
        <w:rPr>
          <w:rFonts w:eastAsia="Times New Roman" w:cstheme="minorHAnsi"/>
        </w:rPr>
        <w:t>Ingrid Dietl, Projektmanagerin „Echt Digital“ beim TOM e.V.</w:t>
      </w:r>
      <w:r>
        <w:rPr>
          <w:rFonts w:eastAsia="Times New Roman" w:cstheme="minorHAnsi"/>
        </w:rPr>
        <w:t>,</w:t>
      </w:r>
      <w:r w:rsidRPr="00EF67C3">
        <w:rPr>
          <w:rFonts w:eastAsia="Times New Roman" w:cstheme="minorHAnsi"/>
        </w:rPr>
        <w:t xml:space="preserve"> rät den Betrieben </w:t>
      </w:r>
      <w:r>
        <w:rPr>
          <w:rFonts w:eastAsia="Times New Roman" w:cstheme="minorHAnsi"/>
        </w:rPr>
        <w:t xml:space="preserve">in Oberbayern </w:t>
      </w:r>
      <w:r w:rsidRPr="00EF67C3">
        <w:rPr>
          <w:rFonts w:eastAsia="Times New Roman" w:cstheme="minorHAnsi"/>
        </w:rPr>
        <w:t>dringend</w:t>
      </w:r>
      <w:r>
        <w:rPr>
          <w:rFonts w:eastAsia="Times New Roman" w:cstheme="minorHAnsi"/>
        </w:rPr>
        <w:t xml:space="preserve"> dazu</w:t>
      </w:r>
      <w:r w:rsidRPr="00EF67C3">
        <w:rPr>
          <w:rFonts w:eastAsia="Times New Roman" w:cstheme="minorHAnsi"/>
        </w:rPr>
        <w:t xml:space="preserve">, den kostenlosen Service </w:t>
      </w:r>
      <w:r>
        <w:rPr>
          <w:rFonts w:eastAsia="Times New Roman" w:cstheme="minorHAnsi"/>
        </w:rPr>
        <w:t xml:space="preserve">in Anspruch zu </w:t>
      </w:r>
      <w:r w:rsidRPr="00EF67C3">
        <w:rPr>
          <w:rFonts w:eastAsia="Times New Roman" w:cstheme="minorHAnsi"/>
        </w:rPr>
        <w:t>nehmen</w:t>
      </w:r>
      <w:r>
        <w:rPr>
          <w:rFonts w:eastAsia="Times New Roman" w:cstheme="minorHAnsi"/>
        </w:rPr>
        <w:t>:</w:t>
      </w:r>
      <w:r>
        <w:rPr>
          <w:rFonts w:eastAsia="Times New Roman" w:cstheme="minorHAnsi"/>
          <w:b/>
          <w:bCs/>
          <w:sz w:val="20"/>
          <w:szCs w:val="20"/>
        </w:rPr>
        <w:t xml:space="preserve"> „</w:t>
      </w:r>
      <w:r w:rsidRPr="00392E42">
        <w:rPr>
          <w:rFonts w:eastAsia="Times New Roman" w:cstheme="minorHAnsi"/>
        </w:rPr>
        <w:t>Die zukünftigen Gäste sind digital</w:t>
      </w:r>
      <w:r w:rsidRPr="00EF67C3">
        <w:rPr>
          <w:rFonts w:eastAsia="Times New Roman" w:cstheme="minorHAnsi"/>
        </w:rPr>
        <w:t>!</w:t>
      </w:r>
      <w:r>
        <w:rPr>
          <w:rFonts w:eastAsia="Times New Roman" w:cstheme="minorHAnsi"/>
        </w:rPr>
        <w:t>“, e</w:t>
      </w:r>
      <w:r w:rsidRPr="00EF67C3">
        <w:rPr>
          <w:rFonts w:eastAsia="Times New Roman" w:cstheme="minorHAnsi"/>
        </w:rPr>
        <w:t>rklärt</w:t>
      </w:r>
      <w:r>
        <w:rPr>
          <w:rFonts w:eastAsia="Times New Roman" w:cstheme="minorHAnsi"/>
        </w:rPr>
        <w:t xml:space="preserve"> sie. </w:t>
      </w:r>
      <w:r w:rsidRPr="00EF67C3">
        <w:rPr>
          <w:rFonts w:eastAsia="Times New Roman" w:cstheme="minorHAnsi"/>
        </w:rPr>
        <w:t xml:space="preserve">„Wer </w:t>
      </w:r>
      <w:r>
        <w:rPr>
          <w:rFonts w:eastAsia="Times New Roman" w:cstheme="minorHAnsi"/>
        </w:rPr>
        <w:t xml:space="preserve">als Anbieter </w:t>
      </w:r>
      <w:r w:rsidRPr="00EF67C3">
        <w:rPr>
          <w:rFonts w:eastAsia="Times New Roman" w:cstheme="minorHAnsi"/>
        </w:rPr>
        <w:t xml:space="preserve">nicht </w:t>
      </w:r>
      <w:r>
        <w:rPr>
          <w:rFonts w:eastAsia="Times New Roman" w:cstheme="minorHAnsi"/>
        </w:rPr>
        <w:t xml:space="preserve">im Internet </w:t>
      </w:r>
      <w:r w:rsidRPr="00EF67C3">
        <w:rPr>
          <w:rFonts w:eastAsia="Times New Roman" w:cstheme="minorHAnsi"/>
        </w:rPr>
        <w:t>präsent ist, wird bald von den Gästen nicht mehr gefunden</w:t>
      </w:r>
      <w:r>
        <w:rPr>
          <w:rFonts w:eastAsia="Times New Roman" w:cstheme="minorHAnsi"/>
        </w:rPr>
        <w:t>. U</w:t>
      </w:r>
      <w:r w:rsidRPr="00EF67C3">
        <w:rPr>
          <w:rFonts w:eastAsia="Times New Roman" w:cstheme="minorHAnsi"/>
        </w:rPr>
        <w:t>nd wer die Chancen der Digitali</w:t>
      </w:r>
      <w:r>
        <w:rPr>
          <w:rFonts w:eastAsia="Times New Roman" w:cstheme="minorHAnsi"/>
        </w:rPr>
        <w:t xml:space="preserve">sierung nicht </w:t>
      </w:r>
      <w:r w:rsidRPr="00EF67C3">
        <w:rPr>
          <w:rFonts w:eastAsia="Times New Roman" w:cstheme="minorHAnsi"/>
        </w:rPr>
        <w:t>nutz</w:t>
      </w:r>
      <w:r>
        <w:rPr>
          <w:rFonts w:eastAsia="Times New Roman" w:cstheme="minorHAnsi"/>
        </w:rPr>
        <w:t>t</w:t>
      </w:r>
      <w:r w:rsidRPr="00EF67C3">
        <w:rPr>
          <w:rFonts w:eastAsia="Times New Roman" w:cstheme="minorHAnsi"/>
        </w:rPr>
        <w:t>, versc</w:t>
      </w:r>
      <w:r>
        <w:rPr>
          <w:rFonts w:eastAsia="Times New Roman" w:cstheme="minorHAnsi"/>
        </w:rPr>
        <w:t>henkt</w:t>
      </w:r>
      <w:r w:rsidRPr="00EF67C3">
        <w:rPr>
          <w:rFonts w:eastAsia="Times New Roman" w:cstheme="minorHAnsi"/>
        </w:rPr>
        <w:t xml:space="preserve"> bares Geld</w:t>
      </w:r>
      <w:r>
        <w:rPr>
          <w:rFonts w:eastAsia="Times New Roman" w:cstheme="minorHAnsi"/>
        </w:rPr>
        <w:t xml:space="preserve"> und damit auch seine Wettbewerbsfähigkeit</w:t>
      </w:r>
      <w:r w:rsidRPr="00EF67C3">
        <w:rPr>
          <w:rFonts w:eastAsia="Times New Roman" w:cstheme="minorHAnsi"/>
        </w:rPr>
        <w:t>.</w:t>
      </w:r>
      <w:r>
        <w:rPr>
          <w:rFonts w:eastAsia="Times New Roman" w:cstheme="minorHAnsi"/>
        </w:rPr>
        <w:t>“</w:t>
      </w:r>
      <w:r w:rsidRPr="00EF67C3">
        <w:rPr>
          <w:rFonts w:eastAsia="Times New Roman" w:cstheme="minorHAnsi"/>
        </w:rPr>
        <w:t xml:space="preserve"> </w:t>
      </w:r>
    </w:p>
    <w:p w14:paraId="317F1554" w14:textId="77777777" w:rsidR="00E35D43" w:rsidRDefault="00E35D43" w:rsidP="00E35D43">
      <w:pPr>
        <w:spacing w:before="100" w:beforeAutospacing="1" w:after="100" w:afterAutospacing="1"/>
      </w:pPr>
      <w:r w:rsidRPr="00E35D43">
        <w:t xml:space="preserve">Ein Indikator für die wieder zunehmende Erlebnislust und zugleich Änderung des Buchungsverhaltens hin zu Online-Buchungen sind die Zahlen, die Erlebnisplattformen veröffentlicht haben: </w:t>
      </w:r>
      <w:proofErr w:type="spellStart"/>
      <w:r w:rsidRPr="00E35D43">
        <w:t>Get</w:t>
      </w:r>
      <w:proofErr w:type="spellEnd"/>
      <w:r w:rsidRPr="00E35D43">
        <w:t xml:space="preserve"> </w:t>
      </w:r>
      <w:proofErr w:type="spellStart"/>
      <w:r w:rsidRPr="00E35D43">
        <w:t>your</w:t>
      </w:r>
      <w:proofErr w:type="spellEnd"/>
      <w:r w:rsidRPr="00E35D43">
        <w:t xml:space="preserve"> Guide kann von 2019 bis 2022 in Deutschland einen Anstieg der Buchungen auf seinem Onlineportal um über 88 Prozent verzeichnen. Auch andere Erhebungen namhafter Erlebnisanbieter zeigen, dass kein Bereich in der Freizeitbranche in den letzten Monaten so viel Veränderung und Digitalisierung erlebt hat wie der der Attraktionen und kulturellen Einrichtungen. Online-Buchbarkeit von Erlebnisangeboten sei nicht mehr länger nur optional, sondern vielmehr eine Mindestgrundlage in einer vernetzten Welt. Auch der Trend zum elektronischen Bezahlen, der durch Corona einen starken Schub erhalten hat, wird die Branche weiter verändern</w:t>
      </w:r>
      <w:r>
        <w:t xml:space="preserve">. </w:t>
      </w:r>
    </w:p>
    <w:p w14:paraId="501BD899" w14:textId="2D83B9E3" w:rsidR="00F6483A" w:rsidRPr="00D64324" w:rsidRDefault="00F6483A" w:rsidP="00F6483A">
      <w:pPr>
        <w:spacing w:before="100" w:beforeAutospacing="1" w:after="100" w:afterAutospacing="1"/>
        <w:rPr>
          <w:rFonts w:eastAsia="Times New Roman" w:cstheme="minorHAnsi"/>
        </w:rPr>
      </w:pPr>
      <w:r w:rsidRPr="00D64324">
        <w:rPr>
          <w:rFonts w:eastAsia="Times New Roman" w:cstheme="minorHAnsi"/>
        </w:rPr>
        <w:lastRenderedPageBreak/>
        <w:t xml:space="preserve">. </w:t>
      </w:r>
    </w:p>
    <w:p w14:paraId="57513574" w14:textId="77777777" w:rsidR="00F6483A" w:rsidRDefault="00F6483A" w:rsidP="00F6483A">
      <w:pPr>
        <w:spacing w:before="100" w:beforeAutospacing="1" w:after="100" w:afterAutospacing="1"/>
        <w:rPr>
          <w:rFonts w:eastAsia="Times New Roman" w:cstheme="minorHAnsi"/>
        </w:rPr>
      </w:pPr>
      <w:r>
        <w:rPr>
          <w:rFonts w:eastAsia="Times New Roman" w:cstheme="minorHAnsi"/>
        </w:rPr>
        <w:t xml:space="preserve">Bei der Digitalisierung geht es, so Ingrid Dietl weiter, nicht nur darum, für Kunden auffindbar und buchbar zu sein und optimales Marketing für den Betrieb zu machen. So können Freizeitbetriebe lange Wartezeiten für ihre Gäste vermeiden, wenn beispielsweise Eintrittstickets online im Vorfeld gebucht werden können. Dies hat positive Auswirkungen auf die Gästezufriedenheit, die Betriebe können ihre Auslastung optimieren und die Wirtschaftlichkeit erhöhen. Mit dem Eintrag auf digitalen Plattformen wie dem Ausflugsticker leisten Betriebe zudem einen wichtigen Beitrag zur Besucherlenkung und zur Nachhaltigkeit. </w:t>
      </w:r>
    </w:p>
    <w:p w14:paraId="617C951B" w14:textId="77777777" w:rsidR="00F6483A" w:rsidRDefault="00F6483A" w:rsidP="00F6483A">
      <w:pPr>
        <w:spacing w:before="100" w:beforeAutospacing="1" w:after="100" w:afterAutospacing="1"/>
        <w:rPr>
          <w:rFonts w:eastAsia="Times New Roman" w:cstheme="minorHAnsi"/>
        </w:rPr>
      </w:pPr>
      <w:r>
        <w:rPr>
          <w:rFonts w:eastAsia="Times New Roman" w:cstheme="minorHAnsi"/>
        </w:rPr>
        <w:t>Die neue Beratungs</w:t>
      </w:r>
      <w:r w:rsidRPr="00392E42">
        <w:rPr>
          <w:rFonts w:eastAsia="Times New Roman" w:cstheme="minorHAnsi"/>
        </w:rPr>
        <w:t>-Initiative</w:t>
      </w:r>
      <w:r>
        <w:rPr>
          <w:rFonts w:eastAsia="Times New Roman" w:cstheme="minorHAnsi"/>
        </w:rPr>
        <w:t xml:space="preserve"> wird finanziert aus Mitteln </w:t>
      </w:r>
      <w:r w:rsidRPr="00392E42">
        <w:rPr>
          <w:rFonts w:eastAsia="Times New Roman" w:cstheme="minorHAnsi"/>
        </w:rPr>
        <w:t xml:space="preserve">des </w:t>
      </w:r>
      <w:r>
        <w:rPr>
          <w:rFonts w:eastAsia="Times New Roman" w:cstheme="minorHAnsi"/>
        </w:rPr>
        <w:t>F</w:t>
      </w:r>
      <w:r w:rsidRPr="00392E42">
        <w:rPr>
          <w:rFonts w:eastAsia="Times New Roman" w:cstheme="minorHAnsi"/>
        </w:rPr>
        <w:t>örderprojektes</w:t>
      </w:r>
      <w:r>
        <w:rPr>
          <w:rFonts w:eastAsia="Times New Roman" w:cstheme="minorHAnsi"/>
        </w:rPr>
        <w:t xml:space="preserve"> „</w:t>
      </w:r>
      <w:r w:rsidRPr="00392E42">
        <w:rPr>
          <w:rFonts w:eastAsia="Times New Roman" w:cstheme="minorHAnsi"/>
        </w:rPr>
        <w:t>Tourismus in Bayern – Fit für die Zukunft</w:t>
      </w:r>
      <w:r>
        <w:rPr>
          <w:rFonts w:eastAsia="Times New Roman" w:cstheme="minorHAnsi"/>
        </w:rPr>
        <w:t xml:space="preserve">“, die der TOM e.V. bei der </w:t>
      </w:r>
      <w:r w:rsidRPr="000B4F69">
        <w:rPr>
          <w:rFonts w:eastAsia="Times New Roman" w:cstheme="minorHAnsi"/>
        </w:rPr>
        <w:t xml:space="preserve">Bayerischen Staatsregierung </w:t>
      </w:r>
      <w:r>
        <w:rPr>
          <w:rFonts w:eastAsia="Times New Roman" w:cstheme="minorHAnsi"/>
        </w:rPr>
        <w:t>beantragt hat.</w:t>
      </w:r>
      <w:r w:rsidRPr="000B4F69">
        <w:rPr>
          <w:rFonts w:eastAsia="Times New Roman" w:cstheme="minorHAnsi"/>
        </w:rPr>
        <w:t xml:space="preserve"> Das Beratungsangebot gilt </w:t>
      </w:r>
      <w:r>
        <w:rPr>
          <w:rFonts w:eastAsia="Times New Roman" w:cstheme="minorHAnsi"/>
        </w:rPr>
        <w:t xml:space="preserve">zunächst von Februar bis Juni 2023 und </w:t>
      </w:r>
      <w:r w:rsidRPr="000B4F69">
        <w:rPr>
          <w:rFonts w:eastAsia="Times New Roman" w:cstheme="minorHAnsi"/>
        </w:rPr>
        <w:t xml:space="preserve">richtet sich an Freizeitbetriebe in Oberbayern mit mindestens zwei Mitarbeitern. </w:t>
      </w:r>
    </w:p>
    <w:p w14:paraId="5B4BE2B3" w14:textId="5CB88605" w:rsidR="0002461B" w:rsidRDefault="00F6483A" w:rsidP="0002461B">
      <w:r>
        <w:rPr>
          <w:rFonts w:eastAsia="Times New Roman" w:cstheme="minorHAnsi"/>
        </w:rPr>
        <w:t xml:space="preserve">Ab sofort können Interessierte einen Gesprächstermin mit einem </w:t>
      </w:r>
      <w:proofErr w:type="spellStart"/>
      <w:r>
        <w:rPr>
          <w:rFonts w:eastAsia="Times New Roman" w:cstheme="minorHAnsi"/>
        </w:rPr>
        <w:t>eCoach</w:t>
      </w:r>
      <w:proofErr w:type="spellEnd"/>
      <w:r>
        <w:rPr>
          <w:rFonts w:eastAsia="Times New Roman" w:cstheme="minorHAnsi"/>
        </w:rPr>
        <w:t xml:space="preserve"> in ihrer Region vereinbaren. Eine Übersicht über die </w:t>
      </w:r>
      <w:proofErr w:type="spellStart"/>
      <w:r>
        <w:rPr>
          <w:rFonts w:eastAsia="Times New Roman" w:cstheme="minorHAnsi"/>
        </w:rPr>
        <w:t>eCoaches</w:t>
      </w:r>
      <w:proofErr w:type="spellEnd"/>
      <w:r>
        <w:rPr>
          <w:rFonts w:eastAsia="Times New Roman" w:cstheme="minorHAnsi"/>
        </w:rPr>
        <w:t xml:space="preserve"> und weitere Informationen zum Beratungsablauf stehen online unter </w:t>
      </w:r>
      <w:hyperlink r:id="rId8" w:history="1">
        <w:r w:rsidR="0002461B">
          <w:rPr>
            <w:rStyle w:val="Hyperlink"/>
          </w:rPr>
          <w:t>top.oberbayern.de/echt-digital/</w:t>
        </w:r>
        <w:proofErr w:type="spellStart"/>
        <w:r w:rsidR="0002461B">
          <w:rPr>
            <w:rStyle w:val="Hyperlink"/>
          </w:rPr>
          <w:t>digi</w:t>
        </w:r>
        <w:proofErr w:type="spellEnd"/>
        <w:r w:rsidR="0002461B">
          <w:rPr>
            <w:rStyle w:val="Hyperlink"/>
          </w:rPr>
          <w:t>-freizeit/</w:t>
        </w:r>
      </w:hyperlink>
      <w:r w:rsidR="0002461B">
        <w:t>.</w:t>
      </w:r>
    </w:p>
    <w:p w14:paraId="6DA2831E" w14:textId="0944CAC4" w:rsidR="00F6483A" w:rsidRDefault="00F6483A" w:rsidP="00F6483A">
      <w:pPr>
        <w:rPr>
          <w:rFonts w:eastAsia="Times New Roman" w:cstheme="minorHAnsi"/>
        </w:rPr>
      </w:pPr>
    </w:p>
    <w:p w14:paraId="124029AE" w14:textId="77777777" w:rsidR="00F6483A" w:rsidRDefault="00F6483A" w:rsidP="00F6483A">
      <w:pPr>
        <w:rPr>
          <w:rFonts w:eastAsia="Times New Roman" w:cstheme="minorHAnsi"/>
        </w:rPr>
      </w:pPr>
    </w:p>
    <w:p w14:paraId="32999D0D" w14:textId="07C29581" w:rsidR="000D7885" w:rsidRDefault="00A70AE9" w:rsidP="00C91E3C">
      <w:pPr>
        <w:tabs>
          <w:tab w:val="left" w:pos="2760"/>
          <w:tab w:val="left" w:pos="5160"/>
        </w:tabs>
        <w:rPr>
          <w:rFonts w:eastAsia="Times New Roman" w:cstheme="minorHAnsi"/>
          <w:lang w:eastAsia="de-DE"/>
        </w:rPr>
      </w:pPr>
      <w:r w:rsidRPr="00F47982">
        <w:rPr>
          <w:rFonts w:eastAsia="Times New Roman" w:cstheme="minorHAnsi"/>
          <w:lang w:eastAsia="de-DE"/>
        </w:rPr>
        <w:t xml:space="preserve">Weitere Presseinformationen und Pressebilder finden Sie unter </w:t>
      </w:r>
      <w:hyperlink r:id="rId9" w:history="1">
        <w:r w:rsidR="000D7885" w:rsidRPr="000D7885">
          <w:rPr>
            <w:rStyle w:val="Hyperlink"/>
          </w:rPr>
          <w:t>https://top.oberbayern.de/presse/</w:t>
        </w:r>
      </w:hyperlink>
      <w:bookmarkStart w:id="0" w:name="_GoBack"/>
      <w:bookmarkEnd w:id="0"/>
      <w:r w:rsidR="00C91E3C">
        <w:rPr>
          <w:rFonts w:eastAsia="Times New Roman" w:cstheme="minorHAnsi"/>
          <w:lang w:eastAsia="de-DE"/>
        </w:rPr>
        <w:br/>
      </w:r>
    </w:p>
    <w:p w14:paraId="3B4F70D4" w14:textId="71A84ABC" w:rsidR="00EA2E1F" w:rsidRDefault="00EA2E1F" w:rsidP="00C91E3C">
      <w:pPr>
        <w:tabs>
          <w:tab w:val="left" w:pos="2760"/>
          <w:tab w:val="left" w:pos="5160"/>
        </w:tabs>
        <w:rPr>
          <w:rFonts w:eastAsia="Times New Roman" w:cstheme="minorHAnsi"/>
          <w:lang w:eastAsia="de-DE"/>
        </w:rPr>
      </w:pPr>
    </w:p>
    <w:p w14:paraId="6047F758" w14:textId="43E8DE49" w:rsidR="00EA2E1F" w:rsidRDefault="00EA2E1F" w:rsidP="00C91E3C">
      <w:pPr>
        <w:tabs>
          <w:tab w:val="left" w:pos="2760"/>
          <w:tab w:val="left" w:pos="5160"/>
        </w:tabs>
        <w:rPr>
          <w:rFonts w:eastAsia="Times New Roman" w:cstheme="minorHAnsi"/>
          <w:lang w:eastAsia="de-DE"/>
        </w:rPr>
      </w:pPr>
    </w:p>
    <w:p w14:paraId="57A45EE6" w14:textId="77777777" w:rsidR="00EA2E1F" w:rsidRDefault="00EA2E1F" w:rsidP="00C91E3C">
      <w:pPr>
        <w:tabs>
          <w:tab w:val="left" w:pos="2760"/>
          <w:tab w:val="left" w:pos="5160"/>
        </w:tabs>
        <w:rPr>
          <w:rFonts w:eastAsia="Times New Roman" w:cstheme="minorHAnsi"/>
          <w:lang w:eastAsia="de-DE"/>
        </w:rPr>
      </w:pPr>
    </w:p>
    <w:p w14:paraId="57BA171E" w14:textId="22ED809C" w:rsidR="009E40CD" w:rsidRDefault="0031249E" w:rsidP="00C91E3C">
      <w:pPr>
        <w:tabs>
          <w:tab w:val="left" w:pos="2760"/>
          <w:tab w:val="left" w:pos="5160"/>
        </w:tabs>
        <w:rPr>
          <w:rStyle w:val="Hyperlink"/>
        </w:rPr>
      </w:pPr>
      <w:r w:rsidRPr="00F47982">
        <w:rPr>
          <w:rFonts w:eastAsia="Times New Roman" w:cstheme="minorHAnsi"/>
          <w:lang w:eastAsia="de-DE"/>
        </w:rPr>
        <w:t>PRESSEKONTAKTE</w:t>
      </w:r>
      <w:r w:rsidRPr="00F47982">
        <w:rPr>
          <w:rStyle w:val="Fett"/>
          <w:rFonts w:ascii="Helvetica" w:hAnsi="Helvetica"/>
          <w:sz w:val="21"/>
          <w:szCs w:val="21"/>
        </w:rPr>
        <w:br/>
      </w:r>
      <w:r w:rsidRPr="00F47982">
        <w:rPr>
          <w:rStyle w:val="Fett"/>
          <w:rFonts w:ascii="Helvetica" w:hAnsi="Helvetica"/>
          <w:sz w:val="21"/>
          <w:szCs w:val="21"/>
        </w:rPr>
        <w:br/>
      </w:r>
      <w:r w:rsidRPr="00F47982">
        <w:rPr>
          <w:rFonts w:cstheme="minorHAnsi"/>
          <w:b/>
          <w:bCs/>
        </w:rPr>
        <w:t>Tourismus Oberbayern München (TOM) e.V.</w:t>
      </w:r>
      <w:r w:rsidR="0054751C" w:rsidRPr="00F47982">
        <w:rPr>
          <w:rFonts w:cstheme="minorHAnsi"/>
          <w:b/>
          <w:bCs/>
        </w:rPr>
        <w:tab/>
        <w:t>B2B Kommunikation i.A. des TOM e.V</w:t>
      </w:r>
      <w:r w:rsidR="00823E6A">
        <w:rPr>
          <w:rFonts w:cstheme="minorHAnsi"/>
          <w:b/>
          <w:bCs/>
        </w:rPr>
        <w:t>.</w:t>
      </w:r>
      <w:r w:rsidRPr="00F47982">
        <w:rPr>
          <w:rFonts w:cstheme="minorHAnsi"/>
        </w:rPr>
        <w:br/>
      </w:r>
      <w:r w:rsidR="00CE5FDD">
        <w:rPr>
          <w:rFonts w:cstheme="minorHAnsi"/>
        </w:rPr>
        <w:t xml:space="preserve">Miriam Hördegen </w:t>
      </w:r>
      <w:r w:rsidR="0054751C" w:rsidRPr="00F47982">
        <w:rPr>
          <w:rFonts w:cstheme="minorHAnsi"/>
        </w:rPr>
        <w:tab/>
      </w:r>
      <w:r w:rsidR="00C91E3C">
        <w:rPr>
          <w:rFonts w:cstheme="minorHAnsi"/>
        </w:rPr>
        <w:tab/>
      </w:r>
      <w:r w:rsidR="0054751C" w:rsidRPr="00F47982">
        <w:rPr>
          <w:rFonts w:cstheme="minorHAnsi"/>
        </w:rPr>
        <w:t>Kirsten Lehnert</w:t>
      </w:r>
      <w:r w:rsidR="0054751C" w:rsidRPr="00F47982">
        <w:rPr>
          <w:rFonts w:cstheme="minorHAnsi"/>
        </w:rPr>
        <w:br/>
      </w:r>
      <w:r w:rsidRPr="00F47982">
        <w:rPr>
          <w:rFonts w:cstheme="minorHAnsi"/>
        </w:rPr>
        <w:t>Prinzregentenstr. 89</w:t>
      </w:r>
      <w:r w:rsidR="0054751C" w:rsidRPr="00F47982">
        <w:rPr>
          <w:rFonts w:cstheme="minorHAnsi"/>
        </w:rPr>
        <w:tab/>
      </w:r>
      <w:r w:rsidR="00C91E3C">
        <w:rPr>
          <w:rFonts w:cstheme="minorHAnsi"/>
        </w:rPr>
        <w:tab/>
      </w:r>
      <w:r w:rsidR="0054751C" w:rsidRPr="00F47982">
        <w:rPr>
          <w:rFonts w:cstheme="minorHAnsi"/>
        </w:rPr>
        <w:t>projekt2508 GmbH</w:t>
      </w:r>
      <w:r w:rsidRPr="00F47982">
        <w:rPr>
          <w:rFonts w:cstheme="minorHAnsi"/>
        </w:rPr>
        <w:br/>
        <w:t>81675 München</w:t>
      </w:r>
      <w:r w:rsidR="0054751C" w:rsidRPr="00F47982">
        <w:rPr>
          <w:rFonts w:cstheme="minorHAnsi"/>
        </w:rPr>
        <w:tab/>
      </w:r>
      <w:r w:rsidRPr="00F47982">
        <w:rPr>
          <w:rFonts w:cstheme="minorHAnsi"/>
        </w:rPr>
        <w:br/>
        <w:t>T</w:t>
      </w:r>
      <w:r w:rsidR="0054751C" w:rsidRPr="00F47982">
        <w:rPr>
          <w:rFonts w:cstheme="minorHAnsi"/>
        </w:rPr>
        <w:t>el</w:t>
      </w:r>
      <w:r w:rsidRPr="00F47982">
        <w:rPr>
          <w:rFonts w:cstheme="minorHAnsi"/>
        </w:rPr>
        <w:t>.</w:t>
      </w:r>
      <w:r w:rsidR="0054751C" w:rsidRPr="00F47982">
        <w:rPr>
          <w:rFonts w:cstheme="minorHAnsi"/>
        </w:rPr>
        <w:t>:</w:t>
      </w:r>
      <w:r w:rsidRPr="00F47982">
        <w:rPr>
          <w:rFonts w:cstheme="minorHAnsi"/>
        </w:rPr>
        <w:t xml:space="preserve"> 089 </w:t>
      </w:r>
      <w:r w:rsidR="0054751C" w:rsidRPr="00F47982">
        <w:rPr>
          <w:rFonts w:cstheme="minorHAnsi"/>
        </w:rPr>
        <w:t xml:space="preserve">/ </w:t>
      </w:r>
      <w:r w:rsidRPr="00F47982">
        <w:rPr>
          <w:rFonts w:cstheme="minorHAnsi"/>
        </w:rPr>
        <w:t>638 958 79-1</w:t>
      </w:r>
      <w:r w:rsidR="00CE5FDD">
        <w:rPr>
          <w:rFonts w:cstheme="minorHAnsi"/>
        </w:rPr>
        <w:t xml:space="preserve">7 </w:t>
      </w:r>
      <w:r w:rsidR="00CE5FDD">
        <w:rPr>
          <w:rFonts w:cstheme="minorHAnsi"/>
        </w:rPr>
        <w:tab/>
      </w:r>
      <w:r w:rsidR="00C91E3C">
        <w:rPr>
          <w:rFonts w:cstheme="minorHAnsi"/>
        </w:rPr>
        <w:tab/>
      </w:r>
      <w:r w:rsidR="0054751C" w:rsidRPr="00F47982">
        <w:rPr>
          <w:rFonts w:cstheme="minorHAnsi"/>
        </w:rPr>
        <w:t>Tel.: 0228 / 184967-44</w:t>
      </w:r>
      <w:r w:rsidRPr="00F47982">
        <w:rPr>
          <w:rFonts w:cstheme="minorHAnsi"/>
        </w:rPr>
        <w:br/>
      </w:r>
      <w:hyperlink r:id="rId10" w:history="1">
        <w:r w:rsidR="000D7885">
          <w:rPr>
            <w:rStyle w:val="Hyperlink"/>
          </w:rPr>
          <w:t>miriam.hoerdegen@oberbayern.de</w:t>
        </w:r>
      </w:hyperlink>
      <w:r w:rsidR="0054751C" w:rsidRPr="00F47982">
        <w:rPr>
          <w:rFonts w:cstheme="minorHAnsi"/>
        </w:rPr>
        <w:tab/>
      </w:r>
      <w:hyperlink r:id="rId11" w:tgtFrame="_blank" w:history="1">
        <w:r w:rsidR="0054751C" w:rsidRPr="00F47982">
          <w:rPr>
            <w:rStyle w:val="Hyperlink"/>
          </w:rPr>
          <w:t>presse@projekt2508.de</w:t>
        </w:r>
      </w:hyperlink>
    </w:p>
    <w:p w14:paraId="02AF85C6" w14:textId="77777777" w:rsidR="00CE5FDD" w:rsidRDefault="00CE5FDD" w:rsidP="00CE5FDD">
      <w:pPr>
        <w:textAlignment w:val="baseline"/>
      </w:pPr>
      <w:r>
        <w:rPr>
          <w:rFonts w:ascii="Segoe UI" w:hAnsi="Segoe UI" w:cs="Segoe UI"/>
          <w:sz w:val="18"/>
          <w:szCs w:val="18"/>
          <w:lang w:eastAsia="de-DE"/>
        </w:rPr>
        <w:t> </w:t>
      </w:r>
    </w:p>
    <w:p w14:paraId="01883376" w14:textId="77777777" w:rsidR="00CE5FDD" w:rsidRPr="009E40CD" w:rsidRDefault="00CE5FDD" w:rsidP="00C91E3C">
      <w:pPr>
        <w:tabs>
          <w:tab w:val="left" w:pos="2760"/>
          <w:tab w:val="left" w:pos="5160"/>
        </w:tabs>
        <w:rPr>
          <w:rStyle w:val="Hyperlink"/>
        </w:rPr>
      </w:pPr>
    </w:p>
    <w:sectPr w:rsidR="00CE5FDD" w:rsidRPr="009E40CD" w:rsidSect="009822B3">
      <w:headerReference w:type="even" r:id="rId12"/>
      <w:headerReference w:type="default" r:id="rId13"/>
      <w:footerReference w:type="even" r:id="rId14"/>
      <w:footerReference w:type="default" r:id="rId15"/>
      <w:headerReference w:type="first" r:id="rId16"/>
      <w:footerReference w:type="first" r:id="rId17"/>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2194" w14:textId="77777777" w:rsidR="00A93678" w:rsidRDefault="00A93678" w:rsidP="007754FA">
      <w:r>
        <w:separator/>
      </w:r>
    </w:p>
  </w:endnote>
  <w:endnote w:type="continuationSeparator" w:id="0">
    <w:p w14:paraId="372D546A" w14:textId="77777777" w:rsidR="00A93678" w:rsidRDefault="00A93678"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E29B"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End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00AA630E">
          <w:rPr>
            <w:noProof/>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837232"/>
      <w:docPartObj>
        <w:docPartGallery w:val="Page Numbers (Bottom of Page)"/>
        <w:docPartUnique/>
      </w:docPartObj>
    </w:sdtPr>
    <w:sdtEnd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EBDAA" w14:textId="77777777" w:rsidR="00A93678" w:rsidRDefault="00A93678" w:rsidP="007754FA">
      <w:r>
        <w:separator/>
      </w:r>
    </w:p>
  </w:footnote>
  <w:footnote w:type="continuationSeparator" w:id="0">
    <w:p w14:paraId="01EEEBE8" w14:textId="77777777" w:rsidR="00A93678" w:rsidRDefault="00A93678"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281C" w14:textId="77777777" w:rsidR="00C26FBF" w:rsidRDefault="00C26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90DE" w14:textId="153E870B" w:rsidR="00C26FBF" w:rsidRDefault="00C26FBF"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2461B"/>
    <w:rsid w:val="000437F3"/>
    <w:rsid w:val="00054603"/>
    <w:rsid w:val="00076C68"/>
    <w:rsid w:val="000819B7"/>
    <w:rsid w:val="00082047"/>
    <w:rsid w:val="00097907"/>
    <w:rsid w:val="000B4514"/>
    <w:rsid w:val="000D7885"/>
    <w:rsid w:val="000E0795"/>
    <w:rsid w:val="000E196F"/>
    <w:rsid w:val="000E6F2E"/>
    <w:rsid w:val="001076D5"/>
    <w:rsid w:val="0013163E"/>
    <w:rsid w:val="00135413"/>
    <w:rsid w:val="00136E07"/>
    <w:rsid w:val="00156A36"/>
    <w:rsid w:val="0016780C"/>
    <w:rsid w:val="00187E92"/>
    <w:rsid w:val="0019145B"/>
    <w:rsid w:val="001A2B6B"/>
    <w:rsid w:val="001B41A3"/>
    <w:rsid w:val="001B523F"/>
    <w:rsid w:val="001C50F9"/>
    <w:rsid w:val="001F268E"/>
    <w:rsid w:val="00200676"/>
    <w:rsid w:val="00205EDE"/>
    <w:rsid w:val="0022382A"/>
    <w:rsid w:val="002243C9"/>
    <w:rsid w:val="00237F95"/>
    <w:rsid w:val="002702EF"/>
    <w:rsid w:val="00270FA3"/>
    <w:rsid w:val="00271BB3"/>
    <w:rsid w:val="0027307D"/>
    <w:rsid w:val="0028180B"/>
    <w:rsid w:val="002B6087"/>
    <w:rsid w:val="002D75D8"/>
    <w:rsid w:val="002E3C28"/>
    <w:rsid w:val="002F6AE5"/>
    <w:rsid w:val="00301E48"/>
    <w:rsid w:val="0031249E"/>
    <w:rsid w:val="003127FB"/>
    <w:rsid w:val="00332145"/>
    <w:rsid w:val="0037368A"/>
    <w:rsid w:val="0038745D"/>
    <w:rsid w:val="003A79FD"/>
    <w:rsid w:val="003A7AA6"/>
    <w:rsid w:val="003B1118"/>
    <w:rsid w:val="00416E90"/>
    <w:rsid w:val="00441918"/>
    <w:rsid w:val="00447DFC"/>
    <w:rsid w:val="00455AEB"/>
    <w:rsid w:val="00474E8C"/>
    <w:rsid w:val="004E134E"/>
    <w:rsid w:val="004F5809"/>
    <w:rsid w:val="00511297"/>
    <w:rsid w:val="00534323"/>
    <w:rsid w:val="00541732"/>
    <w:rsid w:val="00544686"/>
    <w:rsid w:val="0054751C"/>
    <w:rsid w:val="00583751"/>
    <w:rsid w:val="0058556F"/>
    <w:rsid w:val="005B231D"/>
    <w:rsid w:val="005B397D"/>
    <w:rsid w:val="005C7968"/>
    <w:rsid w:val="005D3E7D"/>
    <w:rsid w:val="005D452F"/>
    <w:rsid w:val="005F4515"/>
    <w:rsid w:val="00600E29"/>
    <w:rsid w:val="00604BAE"/>
    <w:rsid w:val="0061088C"/>
    <w:rsid w:val="00613BF8"/>
    <w:rsid w:val="00615E59"/>
    <w:rsid w:val="00642138"/>
    <w:rsid w:val="00657B8F"/>
    <w:rsid w:val="00690CD2"/>
    <w:rsid w:val="006B13F2"/>
    <w:rsid w:val="006B7032"/>
    <w:rsid w:val="006C3904"/>
    <w:rsid w:val="006F530F"/>
    <w:rsid w:val="006F692E"/>
    <w:rsid w:val="00710BF6"/>
    <w:rsid w:val="00724164"/>
    <w:rsid w:val="007321F7"/>
    <w:rsid w:val="00740152"/>
    <w:rsid w:val="00742E17"/>
    <w:rsid w:val="007600D3"/>
    <w:rsid w:val="00763DF1"/>
    <w:rsid w:val="007749C7"/>
    <w:rsid w:val="007754FA"/>
    <w:rsid w:val="007853D4"/>
    <w:rsid w:val="00785423"/>
    <w:rsid w:val="007876F0"/>
    <w:rsid w:val="007C3F2A"/>
    <w:rsid w:val="007D6D2E"/>
    <w:rsid w:val="007E5EB0"/>
    <w:rsid w:val="0080187E"/>
    <w:rsid w:val="00812531"/>
    <w:rsid w:val="00823E6A"/>
    <w:rsid w:val="008D4C59"/>
    <w:rsid w:val="008D6264"/>
    <w:rsid w:val="008E218C"/>
    <w:rsid w:val="008E3883"/>
    <w:rsid w:val="008E456D"/>
    <w:rsid w:val="008F2521"/>
    <w:rsid w:val="00905F82"/>
    <w:rsid w:val="00913CD7"/>
    <w:rsid w:val="00917FD6"/>
    <w:rsid w:val="009403FC"/>
    <w:rsid w:val="00943255"/>
    <w:rsid w:val="009642B6"/>
    <w:rsid w:val="009704AA"/>
    <w:rsid w:val="009776FD"/>
    <w:rsid w:val="009822B3"/>
    <w:rsid w:val="00990990"/>
    <w:rsid w:val="009970A4"/>
    <w:rsid w:val="009A3E80"/>
    <w:rsid w:val="009A6309"/>
    <w:rsid w:val="009C71BD"/>
    <w:rsid w:val="009E40CD"/>
    <w:rsid w:val="009E5367"/>
    <w:rsid w:val="00A004C0"/>
    <w:rsid w:val="00A133D1"/>
    <w:rsid w:val="00A43C2D"/>
    <w:rsid w:val="00A538D6"/>
    <w:rsid w:val="00A70AE9"/>
    <w:rsid w:val="00A73A62"/>
    <w:rsid w:val="00A77C4C"/>
    <w:rsid w:val="00A93678"/>
    <w:rsid w:val="00AA630E"/>
    <w:rsid w:val="00AA6DCB"/>
    <w:rsid w:val="00AB3282"/>
    <w:rsid w:val="00AC256B"/>
    <w:rsid w:val="00B00DDA"/>
    <w:rsid w:val="00B27A42"/>
    <w:rsid w:val="00B302B3"/>
    <w:rsid w:val="00B3750E"/>
    <w:rsid w:val="00B4127A"/>
    <w:rsid w:val="00B55866"/>
    <w:rsid w:val="00B5761A"/>
    <w:rsid w:val="00B76721"/>
    <w:rsid w:val="00B90D2A"/>
    <w:rsid w:val="00BC3B96"/>
    <w:rsid w:val="00BD5DDC"/>
    <w:rsid w:val="00C030C3"/>
    <w:rsid w:val="00C123D3"/>
    <w:rsid w:val="00C13A2E"/>
    <w:rsid w:val="00C26FBF"/>
    <w:rsid w:val="00C36224"/>
    <w:rsid w:val="00C506F3"/>
    <w:rsid w:val="00C6694A"/>
    <w:rsid w:val="00C74FC0"/>
    <w:rsid w:val="00C91E3C"/>
    <w:rsid w:val="00CB7213"/>
    <w:rsid w:val="00CC7710"/>
    <w:rsid w:val="00CD0DD6"/>
    <w:rsid w:val="00CD5302"/>
    <w:rsid w:val="00CE3ACA"/>
    <w:rsid w:val="00CE5FDD"/>
    <w:rsid w:val="00CF40E3"/>
    <w:rsid w:val="00D10792"/>
    <w:rsid w:val="00D1527F"/>
    <w:rsid w:val="00D175D3"/>
    <w:rsid w:val="00D25DA3"/>
    <w:rsid w:val="00D62962"/>
    <w:rsid w:val="00D73114"/>
    <w:rsid w:val="00D77494"/>
    <w:rsid w:val="00D97CB5"/>
    <w:rsid w:val="00DC2D6F"/>
    <w:rsid w:val="00DD2CF0"/>
    <w:rsid w:val="00DD427D"/>
    <w:rsid w:val="00DD7446"/>
    <w:rsid w:val="00DF54FB"/>
    <w:rsid w:val="00E0737A"/>
    <w:rsid w:val="00E15E32"/>
    <w:rsid w:val="00E160ED"/>
    <w:rsid w:val="00E35D43"/>
    <w:rsid w:val="00E40424"/>
    <w:rsid w:val="00E501CD"/>
    <w:rsid w:val="00E525ED"/>
    <w:rsid w:val="00E609D7"/>
    <w:rsid w:val="00E72B1E"/>
    <w:rsid w:val="00E933D2"/>
    <w:rsid w:val="00EA0D23"/>
    <w:rsid w:val="00EA119C"/>
    <w:rsid w:val="00EA1DD5"/>
    <w:rsid w:val="00EA2E1F"/>
    <w:rsid w:val="00EB1A09"/>
    <w:rsid w:val="00ED5981"/>
    <w:rsid w:val="00EE2528"/>
    <w:rsid w:val="00EE5F44"/>
    <w:rsid w:val="00EF61F1"/>
    <w:rsid w:val="00EF7EBB"/>
    <w:rsid w:val="00F06C2F"/>
    <w:rsid w:val="00F35737"/>
    <w:rsid w:val="00F41F35"/>
    <w:rsid w:val="00F47982"/>
    <w:rsid w:val="00F62D6E"/>
    <w:rsid w:val="00F6483A"/>
    <w:rsid w:val="00F76F7E"/>
    <w:rsid w:val="00F94A21"/>
    <w:rsid w:val="00F96B5C"/>
    <w:rsid w:val="00FA716C"/>
    <w:rsid w:val="00FB6B8C"/>
    <w:rsid w:val="00FB7835"/>
    <w:rsid w:val="00FD3838"/>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docId w15:val="{3143760C-DFCE-4242-9805-2270479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 w:type="paragraph" w:styleId="StandardWeb">
    <w:name w:val="Normal (Web)"/>
    <w:basedOn w:val="Standard"/>
    <w:uiPriority w:val="99"/>
    <w:unhideWhenUsed/>
    <w:rsid w:val="00EA2E1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947465568">
      <w:bodyDiv w:val="1"/>
      <w:marLeft w:val="0"/>
      <w:marRight w:val="0"/>
      <w:marTop w:val="0"/>
      <w:marBottom w:val="0"/>
      <w:divBdr>
        <w:top w:val="none" w:sz="0" w:space="0" w:color="auto"/>
        <w:left w:val="none" w:sz="0" w:space="0" w:color="auto"/>
        <w:bottom w:val="none" w:sz="0" w:space="0" w:color="auto"/>
        <w:right w:val="none" w:sz="0" w:space="0" w:color="auto"/>
      </w:divBdr>
    </w:div>
    <w:div w:id="1030910507">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56338002">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638796325">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berbayern.de/echt-digital/digi-freiz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projekt2508.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riam.hoerdegen@oberbayer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p.oberbayern.de/pres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AA2AB-721B-4956-86C5-EFDFFF37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 Denise</dc:creator>
  <cp:lastModifiedBy>Kirsten Lehnert</cp:lastModifiedBy>
  <cp:revision>4</cp:revision>
  <cp:lastPrinted>2023-02-16T19:39:00Z</cp:lastPrinted>
  <dcterms:created xsi:type="dcterms:W3CDTF">2023-02-27T08:09:00Z</dcterms:created>
  <dcterms:modified xsi:type="dcterms:W3CDTF">2023-02-28T10:59:00Z</dcterms:modified>
</cp:coreProperties>
</file>