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3437" w14:textId="47D6CAE6" w:rsidR="00136E07" w:rsidRDefault="00136E07" w:rsidP="00136E07">
      <w:pPr>
        <w:pBdr>
          <w:bottom w:val="single" w:sz="6" w:space="1" w:color="auto"/>
        </w:pBdr>
        <w:rPr>
          <w:rFonts w:cstheme="minorHAnsi"/>
          <w:b/>
          <w:bCs/>
        </w:rPr>
      </w:pPr>
    </w:p>
    <w:p w14:paraId="1632A503" w14:textId="77777777" w:rsidR="00CE5FDD" w:rsidRPr="00511297" w:rsidRDefault="00CE5FDD" w:rsidP="00136E07">
      <w:pPr>
        <w:pBdr>
          <w:bottom w:val="single" w:sz="6" w:space="1" w:color="auto"/>
        </w:pBdr>
        <w:rPr>
          <w:rFonts w:cstheme="minorHAnsi"/>
          <w:b/>
          <w:bCs/>
        </w:rPr>
      </w:pPr>
    </w:p>
    <w:p w14:paraId="4F1D5DD3" w14:textId="7DAD2C39" w:rsidR="00511297" w:rsidRPr="00F47982" w:rsidRDefault="00511297" w:rsidP="00511297">
      <w:pPr>
        <w:spacing w:before="100" w:beforeAutospacing="1" w:after="360"/>
        <w:outlineLvl w:val="1"/>
        <w:rPr>
          <w:rFonts w:eastAsia="Times New Roman" w:cstheme="minorHAnsi"/>
          <w:lang w:eastAsia="de-DE"/>
        </w:rPr>
      </w:pPr>
      <w:r w:rsidRPr="00F47982">
        <w:rPr>
          <w:rFonts w:eastAsia="Times New Roman" w:cstheme="minorHAnsi"/>
          <w:lang w:eastAsia="de-DE"/>
        </w:rPr>
        <w:t>PRESSEMITTEILUNG,</w:t>
      </w:r>
      <w:r w:rsidR="00455AEB">
        <w:rPr>
          <w:rFonts w:eastAsia="Times New Roman" w:cstheme="minorHAnsi"/>
          <w:lang w:eastAsia="de-DE"/>
        </w:rPr>
        <w:t xml:space="preserve"> </w:t>
      </w:r>
      <w:r w:rsidR="00CE5FDD">
        <w:rPr>
          <w:rFonts w:eastAsia="Times New Roman" w:cstheme="minorHAnsi"/>
          <w:lang w:eastAsia="de-DE"/>
        </w:rPr>
        <w:t>2</w:t>
      </w:r>
      <w:r w:rsidR="00E35D43">
        <w:rPr>
          <w:rFonts w:eastAsia="Times New Roman" w:cstheme="minorHAnsi"/>
          <w:lang w:eastAsia="de-DE"/>
        </w:rPr>
        <w:t>8</w:t>
      </w:r>
      <w:r w:rsidR="00332145">
        <w:rPr>
          <w:rFonts w:eastAsia="Times New Roman" w:cstheme="minorHAnsi"/>
          <w:lang w:eastAsia="de-DE"/>
        </w:rPr>
        <w:t xml:space="preserve">. </w:t>
      </w:r>
      <w:r w:rsidR="00F97AC8">
        <w:rPr>
          <w:rFonts w:eastAsia="Times New Roman" w:cstheme="minorHAnsi"/>
          <w:lang w:eastAsia="de-DE"/>
        </w:rPr>
        <w:t>März</w:t>
      </w:r>
      <w:r w:rsidR="00332145">
        <w:rPr>
          <w:rFonts w:eastAsia="Times New Roman" w:cstheme="minorHAnsi"/>
          <w:lang w:eastAsia="de-DE"/>
        </w:rPr>
        <w:t xml:space="preserve"> </w:t>
      </w:r>
      <w:r w:rsidRPr="00F47982">
        <w:rPr>
          <w:rFonts w:eastAsia="Times New Roman" w:cstheme="minorHAnsi"/>
          <w:lang w:eastAsia="de-DE"/>
        </w:rPr>
        <w:t>202</w:t>
      </w:r>
      <w:r w:rsidR="00CE5FDD">
        <w:rPr>
          <w:rFonts w:eastAsia="Times New Roman" w:cstheme="minorHAnsi"/>
          <w:lang w:eastAsia="de-DE"/>
        </w:rPr>
        <w:t>3</w:t>
      </w:r>
    </w:p>
    <w:p w14:paraId="3B5DD074" w14:textId="77777777" w:rsidR="00F97AC8" w:rsidRPr="00F97AC8" w:rsidRDefault="00F97AC8" w:rsidP="00F97AC8">
      <w:pPr>
        <w:rPr>
          <w:rFonts w:eastAsia="Times New Roman" w:cstheme="minorHAnsi"/>
          <w:b/>
          <w:bCs/>
          <w:kern w:val="36"/>
          <w:sz w:val="40"/>
          <w:szCs w:val="40"/>
          <w:lang w:eastAsia="de-DE"/>
        </w:rPr>
      </w:pPr>
      <w:r w:rsidRPr="00F97AC8">
        <w:rPr>
          <w:rFonts w:eastAsia="Times New Roman" w:cstheme="minorHAnsi"/>
          <w:b/>
          <w:bCs/>
          <w:kern w:val="36"/>
          <w:sz w:val="40"/>
          <w:szCs w:val="40"/>
          <w:lang w:eastAsia="de-DE"/>
        </w:rPr>
        <w:t xml:space="preserve">Nachhaltig, nah dran, ausgezeichnet und inklusiv – </w:t>
      </w:r>
      <w:r w:rsidRPr="00F97AC8">
        <w:rPr>
          <w:rFonts w:eastAsia="Times New Roman" w:cstheme="minorHAnsi"/>
          <w:b/>
          <w:bCs/>
          <w:kern w:val="36"/>
          <w:sz w:val="40"/>
          <w:szCs w:val="40"/>
          <w:lang w:eastAsia="de-DE"/>
        </w:rPr>
        <w:br/>
        <w:t xml:space="preserve">Wie wichtig der Radtourismus in Oberbayern ist </w:t>
      </w:r>
    </w:p>
    <w:p w14:paraId="1912B714" w14:textId="6EFBF3BE" w:rsidR="00F97AC8" w:rsidRDefault="00F97AC8" w:rsidP="00F97AC8">
      <w:r>
        <w:rPr>
          <w:rFonts w:cstheme="minorHAnsi"/>
          <w:b/>
          <w:sz w:val="28"/>
          <w:szCs w:val="28"/>
        </w:rPr>
        <w:br/>
      </w:r>
      <w:r w:rsidRPr="00F97AC8">
        <w:rPr>
          <w:rFonts w:cstheme="minorHAnsi"/>
          <w:b/>
          <w:sz w:val="28"/>
          <w:szCs w:val="28"/>
        </w:rPr>
        <w:t>Tourismus Oberbayern setzt auf hochwertige Produkte und den Ausbau der Radinfrastruktur</w:t>
      </w:r>
      <w:r w:rsidRPr="00F97AC8">
        <w:rPr>
          <w:rFonts w:cstheme="minorHAnsi"/>
          <w:b/>
          <w:sz w:val="28"/>
          <w:szCs w:val="28"/>
        </w:rPr>
        <w:br/>
        <w:t>Aufruf zur Beteiligung am Förderprojekt „Fahrradparken an Bahnhöfen“</w:t>
      </w:r>
      <w:r w:rsidRPr="00F97AC8">
        <w:rPr>
          <w:rFonts w:cstheme="minorHAnsi"/>
          <w:b/>
          <w:sz w:val="28"/>
          <w:szCs w:val="28"/>
        </w:rPr>
        <w:br/>
      </w:r>
      <w:r w:rsidRPr="00F97AC8">
        <w:rPr>
          <w:rFonts w:cstheme="minorHAnsi"/>
          <w:b/>
          <w:sz w:val="28"/>
          <w:szCs w:val="28"/>
        </w:rPr>
        <w:br/>
      </w:r>
      <w:r>
        <w:t xml:space="preserve">Radfahren wird immer beliebter und als </w:t>
      </w:r>
      <w:r>
        <w:rPr>
          <w:rStyle w:val="hgkelc"/>
        </w:rPr>
        <w:t xml:space="preserve">Schlüssel zur nachhaltigen Mobilität </w:t>
      </w:r>
      <w:r>
        <w:t>auch immer wichtiger</w:t>
      </w:r>
      <w:r>
        <w:rPr>
          <w:rStyle w:val="hgkelc"/>
        </w:rPr>
        <w:t>.</w:t>
      </w:r>
      <w:r w:rsidRPr="0019033C">
        <w:t xml:space="preserve"> </w:t>
      </w:r>
      <w:r>
        <w:t xml:space="preserve">Für den Tourismus Oberbayern München (TOM) e.V. nimmt das Thema Radtourismus daher mehr denn je eine zentrale Rolle ein. „Radreisen tragen nicht nur zur touristischen Wertschöpfung bei, sie bieten auch ein enormes Potenzial für den Ausbau des sanften und zukunftsfähigen Tourismus in Oberbayern,“ erklärt Oswald Pehel, Geschäftsführer des TOM e.V. Der Verein setzt sich stark für die Entwicklung und Optimierung von Produkten und die Verbesserung der Radinfrastruktur ein. </w:t>
      </w:r>
    </w:p>
    <w:p w14:paraId="234DE5C3" w14:textId="77777777" w:rsidR="00F97AC8" w:rsidRDefault="00F97AC8" w:rsidP="00F97AC8"/>
    <w:p w14:paraId="7E0631EF" w14:textId="7E742302" w:rsidR="00F97AC8" w:rsidRDefault="00F97AC8" w:rsidP="00F97AC8">
      <w:pPr>
        <w:rPr>
          <w:bCs/>
          <w:sz w:val="28"/>
          <w:szCs w:val="28"/>
        </w:rPr>
      </w:pPr>
      <w:r w:rsidRPr="00F97AC8">
        <w:rPr>
          <w:bCs/>
          <w:sz w:val="28"/>
          <w:szCs w:val="28"/>
        </w:rPr>
        <w:t>Oberbayern ist gut aufgestellt</w:t>
      </w:r>
    </w:p>
    <w:p w14:paraId="486FF445" w14:textId="77777777" w:rsidR="00F97AC8" w:rsidRPr="00F97AC8" w:rsidRDefault="00F97AC8" w:rsidP="00F97AC8">
      <w:pPr>
        <w:rPr>
          <w:bCs/>
          <w:sz w:val="28"/>
          <w:szCs w:val="28"/>
        </w:rPr>
      </w:pPr>
    </w:p>
    <w:p w14:paraId="4EB69C74" w14:textId="53D898A7" w:rsidR="00F97AC8" w:rsidRDefault="00F97AC8" w:rsidP="00F97AC8">
      <w:r>
        <w:t>Laut der kürzlich auf der ITB in Berlin veröffentlichten ADFC-Radreiseanalyse</w:t>
      </w:r>
      <w:r w:rsidRPr="00CE6D25">
        <w:t xml:space="preserve"> </w:t>
      </w:r>
      <w:r>
        <w:t xml:space="preserve">2023 haben sich im Jahr </w:t>
      </w:r>
      <w:r w:rsidRPr="00CE6D25">
        <w:t>202</w:t>
      </w:r>
      <w:r>
        <w:t>2</w:t>
      </w:r>
      <w:r w:rsidRPr="00CE6D25">
        <w:t xml:space="preserve"> </w:t>
      </w:r>
      <w:r>
        <w:t xml:space="preserve">rund 4,6 </w:t>
      </w:r>
      <w:r w:rsidRPr="00CE6D25">
        <w:t xml:space="preserve">Millionen Menschen für eine Reise mit dem Rad entschieden, im Vorjahr waren es noch 3,9 Millionen. </w:t>
      </w:r>
      <w:r>
        <w:t xml:space="preserve">Zwei </w:t>
      </w:r>
      <w:r w:rsidRPr="00CE6D25">
        <w:t xml:space="preserve">Drittel der Menschen in Deutschland </w:t>
      </w:r>
      <w:r>
        <w:t xml:space="preserve">nutzten ihr Fahrrad </w:t>
      </w:r>
      <w:r w:rsidRPr="00CE6D25">
        <w:t>für Ausflüge und Reisen</w:t>
      </w:r>
      <w:r>
        <w:t>. Dabei war Bayern das Bundesland, in dem Radreisende am liebsten Urlaub machten.</w:t>
      </w:r>
      <w:r w:rsidRPr="002D4A13">
        <w:t xml:space="preserve"> </w:t>
      </w:r>
      <w:r>
        <w:t xml:space="preserve">„Diese Zahlen spornen uns an,“ so Pehel weiter. Oberbayern biete mit seinen malerischen Landschaften und Attraktionen, die mit dem Rad gut ‚erfahrbar‘ sind, beste Voraussetzungen dafür, dass noch mehr Menschen hier eine Radreise unternehmen. Pehel, zugleich Vorsitzender im Verein „Bayerische </w:t>
      </w:r>
      <w:proofErr w:type="spellStart"/>
      <w:r>
        <w:t>Fernwege</w:t>
      </w:r>
      <w:proofErr w:type="spellEnd"/>
      <w:r>
        <w:t xml:space="preserve"> e.V.“, sieht Oberbayern im Wettbewerb gut aufgestellt: „Wir verfügen über ausgezeichnete Radwanderwege. Und mit einer Reihe innovativer Attraktionen und Angebote wird Oberbayern auch im Radtourismus seiner Vorbildfunktion gerecht.“ </w:t>
      </w:r>
      <w:r>
        <w:br/>
      </w:r>
    </w:p>
    <w:p w14:paraId="4E9CE714" w14:textId="77777777" w:rsidR="00F97AC8" w:rsidRPr="00F97AC8" w:rsidRDefault="00F97AC8" w:rsidP="00F97AC8">
      <w:pPr>
        <w:rPr>
          <w:bCs/>
          <w:sz w:val="28"/>
          <w:szCs w:val="28"/>
        </w:rPr>
      </w:pPr>
      <w:r w:rsidRPr="00F97AC8">
        <w:rPr>
          <w:bCs/>
          <w:sz w:val="28"/>
          <w:szCs w:val="28"/>
        </w:rPr>
        <w:t>Ausgezeichnete Angebote für Radler und Radreisende</w:t>
      </w:r>
    </w:p>
    <w:p w14:paraId="7459DB68" w14:textId="142C795F" w:rsidR="00F97AC8" w:rsidRDefault="00F97AC8" w:rsidP="00F97AC8">
      <w:r>
        <w:br/>
        <w:t xml:space="preserve">Das Leitprodukt des Tourismus Oberbayern München e.V. sind die </w:t>
      </w:r>
      <w:r>
        <w:rPr>
          <w:rStyle w:val="Fett"/>
        </w:rPr>
        <w:t>Wasser-</w:t>
      </w:r>
      <w:proofErr w:type="spellStart"/>
      <w:r>
        <w:rPr>
          <w:rStyle w:val="Fett"/>
        </w:rPr>
        <w:t>Radlwege</w:t>
      </w:r>
      <w:proofErr w:type="spellEnd"/>
      <w:r>
        <w:rPr>
          <w:rStyle w:val="Fett"/>
        </w:rPr>
        <w:t xml:space="preserve">, </w:t>
      </w:r>
      <w:r>
        <w:t xml:space="preserve">die seit 2018 die Landeshauptstadt mit den umliegenden Regionen zwischen Donau und den Alpen, Lech und Inn verbinden und sich zunehmender Beliebtheit erfreuen. Auf rund 1.200 Kilometern führt der hochwertige Fernradweg über drei </w:t>
      </w:r>
      <w:r>
        <w:lastRenderedPageBreak/>
        <w:t xml:space="preserve">Themenschleifen rund um München durch ganz Oberbayern. Ihre Besonderheit: Sie spiegeln flächendeckend die Charakteristik Oberbayerns wider und führen Radreisende an diversen Seen, Flüssen und anderen touristischen Highlights vorbei. Regelmäßig werden die drei Schleifen von einem Qualitätsmanagement-Team der Firma </w:t>
      </w:r>
      <w:proofErr w:type="spellStart"/>
      <w:r>
        <w:t>topplan</w:t>
      </w:r>
      <w:proofErr w:type="spellEnd"/>
      <w:r>
        <w:t xml:space="preserve"> abgefahren und auf Mängel geprüft. Erst in diesem Monat wurde der Routenverlauf wieder entsprechend angepasst, die aktuellen Tracks (Stand März 2023) stehen zum Download zur Verfügung: </w:t>
      </w:r>
      <w:hyperlink r:id="rId8" w:history="1">
        <w:r>
          <w:rPr>
            <w:rStyle w:val="Hyperlink"/>
          </w:rPr>
          <w:t>Wasser-</w:t>
        </w:r>
        <w:proofErr w:type="spellStart"/>
        <w:r>
          <w:rPr>
            <w:rStyle w:val="Hyperlink"/>
          </w:rPr>
          <w:t>Radlwege</w:t>
        </w:r>
        <w:proofErr w:type="spellEnd"/>
        <w:r>
          <w:rPr>
            <w:rStyle w:val="Hyperlink"/>
          </w:rPr>
          <w:t xml:space="preserve"> - Oberbayern: echt Bayern</w:t>
        </w:r>
      </w:hyperlink>
      <w:r>
        <w:rPr>
          <w:rStyle w:val="Hyperlink"/>
        </w:rPr>
        <w:t xml:space="preserve">. </w:t>
      </w:r>
      <w:r>
        <w:t xml:space="preserve">Besonders beliebt ist auch die </w:t>
      </w:r>
      <w:r w:rsidRPr="002420F6">
        <w:rPr>
          <w:b/>
          <w:bCs/>
        </w:rPr>
        <w:t>Radreise Bodensee – Königssee</w:t>
      </w:r>
      <w:r w:rsidRPr="005A39AE">
        <w:rPr>
          <w:bCs/>
        </w:rPr>
        <w:t>, die b</w:t>
      </w:r>
      <w:r w:rsidRPr="00D665EF">
        <w:t>eim Leser-Voting zum </w:t>
      </w:r>
      <w:proofErr w:type="spellStart"/>
      <w:r>
        <w:fldChar w:fldCharType="begin"/>
      </w:r>
      <w:r>
        <w:instrText>HYPERLINK "https://www.wir-leben-outdoor.de/fahrrad/sie-haben-entschieden" \t "_blank"</w:instrText>
      </w:r>
      <w:r>
        <w:fldChar w:fldCharType="separate"/>
      </w:r>
      <w:r w:rsidRPr="00D665EF">
        <w:t>Bike&amp;Travel</w:t>
      </w:r>
      <w:proofErr w:type="spellEnd"/>
      <w:r w:rsidRPr="00D665EF">
        <w:t xml:space="preserve"> Award</w:t>
      </w:r>
      <w:r>
        <w:fldChar w:fldCharType="end"/>
      </w:r>
      <w:r>
        <w:t xml:space="preserve"> den 2. Platz in der Kategorie „B</w:t>
      </w:r>
      <w:r w:rsidRPr="00D665EF">
        <w:t>este Touren in Deutschland 2023</w:t>
      </w:r>
      <w:r>
        <w:t>“</w:t>
      </w:r>
      <w:r w:rsidRPr="00D665EF">
        <w:t xml:space="preserve"> </w:t>
      </w:r>
      <w:r>
        <w:t xml:space="preserve">belegte. Und der </w:t>
      </w:r>
      <w:r w:rsidRPr="007D4370">
        <w:rPr>
          <w:b/>
          <w:bCs/>
        </w:rPr>
        <w:t>Chiemgau und Inn-Salzach</w:t>
      </w:r>
      <w:r>
        <w:t xml:space="preserve"> zählen zu den acht vom ADFC zertifizierten </w:t>
      </w:r>
      <w:r w:rsidRPr="007D4370">
        <w:rPr>
          <w:b/>
          <w:bCs/>
        </w:rPr>
        <w:t>„</w:t>
      </w:r>
      <w:proofErr w:type="spellStart"/>
      <w:r w:rsidRPr="007D4370">
        <w:rPr>
          <w:b/>
          <w:bCs/>
        </w:rPr>
        <w:t>RadReiseRegionen</w:t>
      </w:r>
      <w:proofErr w:type="spellEnd"/>
      <w:r>
        <w:t xml:space="preserve">“ in Deutschland. Die neuen </w:t>
      </w:r>
      <w:r w:rsidRPr="005C2D15">
        <w:rPr>
          <w:b/>
          <w:bCs/>
        </w:rPr>
        <w:t>Handbike-</w:t>
      </w:r>
      <w:r>
        <w:rPr>
          <w:b/>
          <w:bCs/>
        </w:rPr>
        <w:t>Toure</w:t>
      </w:r>
      <w:r w:rsidRPr="005C2D15">
        <w:rPr>
          <w:b/>
          <w:bCs/>
        </w:rPr>
        <w:t>n</w:t>
      </w:r>
      <w:r>
        <w:t xml:space="preserve"> im Chiemgau, die Radeln auch für mobilitätseingeschränkte Menschen möglich machen, wurden im Februar mit dem „Golden</w:t>
      </w:r>
      <w:r w:rsidR="00814C69">
        <w:t>en</w:t>
      </w:r>
      <w:r>
        <w:t xml:space="preserve"> Pedal“ ausgezeichnet. </w:t>
      </w:r>
      <w:r>
        <w:br/>
      </w:r>
    </w:p>
    <w:p w14:paraId="36430943" w14:textId="77777777" w:rsidR="00F97AC8" w:rsidRPr="00F97AC8" w:rsidRDefault="00F97AC8" w:rsidP="00F97AC8">
      <w:pPr>
        <w:rPr>
          <w:bCs/>
          <w:sz w:val="28"/>
          <w:szCs w:val="28"/>
        </w:rPr>
      </w:pPr>
      <w:r w:rsidRPr="00F97AC8">
        <w:rPr>
          <w:bCs/>
          <w:sz w:val="28"/>
          <w:szCs w:val="28"/>
        </w:rPr>
        <w:t>E-Bikes als Motor im Radreise-Tourismus</w:t>
      </w:r>
    </w:p>
    <w:p w14:paraId="23009584" w14:textId="77777777" w:rsidR="00F97AC8" w:rsidRDefault="00F97AC8" w:rsidP="00F97AC8"/>
    <w:p w14:paraId="44C71925" w14:textId="6874A2B8" w:rsidR="00F97AC8" w:rsidRPr="005A39AE" w:rsidRDefault="00F97AC8" w:rsidP="00F97AC8">
      <w:r>
        <w:t>W</w:t>
      </w:r>
      <w:r w:rsidRPr="003251F9">
        <w:t xml:space="preserve">ichtiger Motor im Radreise-Tourismus in Oberbayern </w:t>
      </w:r>
      <w:r>
        <w:t xml:space="preserve">sind </w:t>
      </w:r>
      <w:r w:rsidRPr="003251F9">
        <w:t>E-Bikes.</w:t>
      </w:r>
      <w:r w:rsidRPr="00BD5F3A">
        <w:t xml:space="preserve"> </w:t>
      </w:r>
      <w:r>
        <w:t>Laut ADFC-Radreiseanalyse betrug der Anteil der E-Biker an den Fernradreisen deutschlandweit im letzten Jahr 38 Prozent. Gut 13 Prozent der Befragten erklärten, dass die technische Unterstützung sie überhaupt erst ermutigt hätte, einen Radurlaub zu machen. Elektro-Biker fahren dank der Motorunterstützung längere Strecken und besuchen auch anspruchsvollere Regionen.</w:t>
      </w:r>
      <w:r w:rsidRPr="00BD5F3A">
        <w:t xml:space="preserve"> </w:t>
      </w:r>
      <w:r>
        <w:t xml:space="preserve">Auch hier sieht der Tourismus Oberbayern großes Potential. Daher präsentiert </w:t>
      </w:r>
      <w:r w:rsidRPr="005A39AE">
        <w:t xml:space="preserve">der Verein </w:t>
      </w:r>
      <w:r>
        <w:t xml:space="preserve">seine Radlangebote </w:t>
      </w:r>
      <w:r w:rsidRPr="005A39AE">
        <w:t xml:space="preserve">auch 2023 wieder auf gleich zwei bedeutenden E-Bike-Events: vom 21. bis 23. April auf dem weltweit größten </w:t>
      </w:r>
      <w:r w:rsidRPr="005A39AE">
        <w:rPr>
          <w:iCs/>
        </w:rPr>
        <w:t>E</w:t>
      </w:r>
      <w:r w:rsidRPr="005A39AE">
        <w:t>-</w:t>
      </w:r>
      <w:r w:rsidRPr="005A39AE">
        <w:rPr>
          <w:iCs/>
        </w:rPr>
        <w:t>Bike Festival</w:t>
      </w:r>
      <w:r w:rsidRPr="005A39AE">
        <w:t xml:space="preserve"> in der Dortmunder Innenstadt und vom 19. bis 21. Mai bei den E BIKE DAYS in München. </w:t>
      </w:r>
      <w:r>
        <w:br/>
      </w:r>
    </w:p>
    <w:p w14:paraId="251C770F" w14:textId="6E44BBF6" w:rsidR="00F97AC8" w:rsidRPr="00F97AC8" w:rsidRDefault="00F97AC8" w:rsidP="00F97AC8">
      <w:pPr>
        <w:rPr>
          <w:bCs/>
          <w:sz w:val="28"/>
          <w:szCs w:val="28"/>
        </w:rPr>
      </w:pPr>
      <w:r w:rsidRPr="00F97AC8">
        <w:rPr>
          <w:bCs/>
          <w:sz w:val="28"/>
          <w:szCs w:val="28"/>
        </w:rPr>
        <w:t xml:space="preserve">Optimierungsbedarf bei der Infrastruktur </w:t>
      </w:r>
      <w:r>
        <w:rPr>
          <w:bCs/>
          <w:sz w:val="28"/>
          <w:szCs w:val="28"/>
        </w:rPr>
        <w:br/>
      </w:r>
    </w:p>
    <w:p w14:paraId="50105363" w14:textId="5D936EC5" w:rsidR="00F97AC8" w:rsidRDefault="00F97AC8" w:rsidP="00F97AC8">
      <w:r w:rsidRPr="00813319">
        <w:t>Die umweltfreundliche Kombination von Fahrrad und Zug</w:t>
      </w:r>
      <w:r w:rsidRPr="00CF1B72">
        <w:t xml:space="preserve"> ist so beliebt wie nie zuvor.</w:t>
      </w:r>
      <w:r>
        <w:t xml:space="preserve"> Laut ADFC-Radreiseanalyse nutzte 2022 rund ein Drittel der Tagesausflügler für die Anreise die Bahn, bei den Radreisenden waren es sogar 37 Prozent (2021: 33 %). Mit </w:t>
      </w:r>
      <w:r w:rsidRPr="00CF1B72">
        <w:t xml:space="preserve">570.000 transportierten Fahrrädern </w:t>
      </w:r>
      <w:r>
        <w:t xml:space="preserve">im Fernverkehr konnte die Deutsche Bahn 2022 einen neuen Rekord aufstellen und eine Steigerung von 45 Prozent im Vergleich zu </w:t>
      </w:r>
      <w:r w:rsidRPr="00CF1B72">
        <w:t>2019</w:t>
      </w:r>
      <w:r>
        <w:t xml:space="preserve"> vermelden. Die Einführung des 49 Euro-Tickets zum 1. Mai kann laut Oswald Pehel in Oberbayern zu einem weiteren Schub für die Entwicklung des Ausflugsverkehrs im Nahverkehr mit dem Rad führen, auch wenn – wie derzeit geplant – eine Fahrradmitnahme nicht im Preis enthalten ist. Insgesamt gilt aber: Je besser die Infrastruktur, umso mehr wird Rad gefahren. </w:t>
      </w:r>
      <w:r>
        <w:br/>
      </w:r>
    </w:p>
    <w:p w14:paraId="1D5BEE1C" w14:textId="39491E52" w:rsidR="00F97AC8" w:rsidRPr="00F97AC8" w:rsidRDefault="00F97AC8" w:rsidP="00F97AC8">
      <w:pPr>
        <w:rPr>
          <w:bCs/>
          <w:sz w:val="28"/>
          <w:szCs w:val="28"/>
        </w:rPr>
      </w:pPr>
      <w:r w:rsidRPr="00F97AC8">
        <w:rPr>
          <w:bCs/>
          <w:sz w:val="28"/>
          <w:szCs w:val="28"/>
        </w:rPr>
        <w:t>TOM begrüßt Förderprojekt „Fahrradparken an Bahnhöfen“</w:t>
      </w:r>
      <w:r>
        <w:rPr>
          <w:bCs/>
          <w:sz w:val="28"/>
          <w:szCs w:val="28"/>
        </w:rPr>
        <w:br/>
      </w:r>
    </w:p>
    <w:p w14:paraId="6ACA6649" w14:textId="77777777" w:rsidR="00F97AC8" w:rsidRDefault="00F97AC8" w:rsidP="00F97AC8">
      <w:r>
        <w:t xml:space="preserve">Gerade beim Planen von Tagesausflügen stehe die Qualität der Infrastruktur im Mittelpunkt. Und diese sollte noch weiter ausgebaut und optimiert werden. Der TOM </w:t>
      </w:r>
      <w:r>
        <w:lastRenderedPageBreak/>
        <w:t xml:space="preserve">e.V. begrüßt daher die Initiative des </w:t>
      </w:r>
      <w:r w:rsidRPr="00844BA4">
        <w:t>Bundesministerium</w:t>
      </w:r>
      <w:r>
        <w:t>s</w:t>
      </w:r>
      <w:r w:rsidRPr="00844BA4">
        <w:t xml:space="preserve"> für Digitales und Verkehr</w:t>
      </w:r>
      <w:r>
        <w:t xml:space="preserve">, den Radverkehr und Öffentlichen Personenverkehr (ÖPV) besser miteinander zu verknüpfen und ruft daher Akteure in Oberbayern dazu auf, sich am </w:t>
      </w:r>
      <w:r w:rsidRPr="00813319">
        <w:t>Förderprojekt „Fahrradparken an Bahnhöfen“</w:t>
      </w:r>
      <w:r>
        <w:t xml:space="preserve"> zu beteiligen</w:t>
      </w:r>
      <w:r w:rsidRPr="00813319">
        <w:t xml:space="preserve">. </w:t>
      </w:r>
      <w:r>
        <w:t>Bis zum 7</w:t>
      </w:r>
      <w:r w:rsidRPr="00813319">
        <w:t>. Mai 2023</w:t>
      </w:r>
      <w:r>
        <w:t xml:space="preserve"> können Projektskizzen eingereicht werden.  </w:t>
      </w:r>
    </w:p>
    <w:p w14:paraId="71C2EE9C" w14:textId="77777777" w:rsidR="00F97AC8" w:rsidRDefault="00F97AC8" w:rsidP="00F97AC8"/>
    <w:p w14:paraId="124029AE" w14:textId="77777777" w:rsidR="00F6483A" w:rsidRDefault="00F6483A" w:rsidP="00F6483A">
      <w:pPr>
        <w:rPr>
          <w:rFonts w:eastAsia="Times New Roman" w:cstheme="minorHAnsi"/>
        </w:rPr>
      </w:pPr>
    </w:p>
    <w:p w14:paraId="32999D0D" w14:textId="75C06A05" w:rsidR="000D7885" w:rsidRDefault="00A70AE9" w:rsidP="00C91E3C">
      <w:pPr>
        <w:tabs>
          <w:tab w:val="left" w:pos="2760"/>
          <w:tab w:val="left" w:pos="5160"/>
        </w:tabs>
        <w:rPr>
          <w:rFonts w:eastAsia="Times New Roman" w:cstheme="minorHAnsi"/>
          <w:lang w:eastAsia="de-DE"/>
        </w:rPr>
      </w:pPr>
      <w:r w:rsidRPr="00F47982">
        <w:rPr>
          <w:rFonts w:eastAsia="Times New Roman" w:cstheme="minorHAnsi"/>
          <w:lang w:eastAsia="de-DE"/>
        </w:rPr>
        <w:t xml:space="preserve">Weitere Presseinformationen und Pressebilder finden Sie unter </w:t>
      </w:r>
      <w:hyperlink r:id="rId9" w:history="1">
        <w:r w:rsidR="000D7885" w:rsidRPr="000D7885">
          <w:rPr>
            <w:rStyle w:val="Hyperlink"/>
          </w:rPr>
          <w:t>https://top.oberbayern.de/presse/</w:t>
        </w:r>
      </w:hyperlink>
      <w:r w:rsidR="00C91E3C">
        <w:rPr>
          <w:rFonts w:eastAsia="Times New Roman" w:cstheme="minorHAnsi"/>
          <w:lang w:eastAsia="de-DE"/>
        </w:rPr>
        <w:br/>
      </w:r>
    </w:p>
    <w:p w14:paraId="71B03820" w14:textId="77777777" w:rsidR="00593C05" w:rsidRDefault="00593C05" w:rsidP="00C91E3C">
      <w:pPr>
        <w:tabs>
          <w:tab w:val="left" w:pos="2760"/>
          <w:tab w:val="left" w:pos="5160"/>
        </w:tabs>
        <w:rPr>
          <w:rFonts w:eastAsia="Times New Roman" w:cstheme="minorHAnsi"/>
          <w:lang w:eastAsia="de-DE"/>
        </w:rPr>
      </w:pPr>
    </w:p>
    <w:p w14:paraId="7A1461A5" w14:textId="7AF2FABD" w:rsidR="00996090" w:rsidRDefault="00996090" w:rsidP="00C91E3C">
      <w:pPr>
        <w:tabs>
          <w:tab w:val="left" w:pos="2760"/>
          <w:tab w:val="left" w:pos="5160"/>
        </w:tabs>
        <w:rPr>
          <w:rFonts w:eastAsia="Times New Roman" w:cstheme="minorHAnsi"/>
          <w:lang w:eastAsia="de-DE"/>
        </w:rPr>
      </w:pPr>
    </w:p>
    <w:p w14:paraId="27F87F29" w14:textId="2A88681D" w:rsidR="00FA2150" w:rsidRPr="00FA2150" w:rsidRDefault="00996090" w:rsidP="00FA2150">
      <w:pPr>
        <w:pStyle w:val="Kommentartext"/>
        <w:rPr>
          <w:rFonts w:eastAsia="Times New Roman" w:cstheme="minorHAnsi"/>
          <w:lang w:eastAsia="de-DE"/>
        </w:rPr>
      </w:pPr>
      <w:r>
        <w:rPr>
          <w:rFonts w:ascii="Helvetica" w:hAnsi="Helvetica" w:cs="Helvetica"/>
        </w:rPr>
        <w:t>WEITERE INFORMATIONEN:</w:t>
      </w:r>
      <w:r>
        <w:rPr>
          <w:rFonts w:ascii="Helvetica" w:hAnsi="Helvetica" w:cs="Helvetica"/>
        </w:rPr>
        <w:br/>
      </w:r>
      <w:r>
        <w:rPr>
          <w:rFonts w:ascii="Helvetica" w:hAnsi="Helvetica" w:cs="Helvetica"/>
        </w:rPr>
        <w:br/>
      </w:r>
      <w:hyperlink r:id="rId10" w:history="1">
        <w:r w:rsidR="00FA2150" w:rsidRPr="00593C05">
          <w:rPr>
            <w:rStyle w:val="Hyperlink"/>
            <w:rFonts w:eastAsia="Times New Roman" w:cstheme="minorHAnsi"/>
            <w:lang w:eastAsia="de-DE"/>
          </w:rPr>
          <w:t>Wasser-</w:t>
        </w:r>
        <w:proofErr w:type="spellStart"/>
        <w:r w:rsidR="00FA2150" w:rsidRPr="00593C05">
          <w:rPr>
            <w:rStyle w:val="Hyperlink"/>
            <w:rFonts w:eastAsia="Times New Roman" w:cstheme="minorHAnsi"/>
            <w:lang w:eastAsia="de-DE"/>
          </w:rPr>
          <w:t>Radlwege</w:t>
        </w:r>
        <w:proofErr w:type="spellEnd"/>
        <w:r w:rsidR="00FA2150" w:rsidRPr="00593C05">
          <w:rPr>
            <w:rStyle w:val="Hyperlink"/>
            <w:rFonts w:eastAsia="Times New Roman" w:cstheme="minorHAnsi"/>
            <w:lang w:eastAsia="de-DE"/>
          </w:rPr>
          <w:t xml:space="preserve"> Oberbayern</w:t>
        </w:r>
      </w:hyperlink>
    </w:p>
    <w:p w14:paraId="03331526" w14:textId="77777777" w:rsidR="00FA2150" w:rsidRPr="00FA2150" w:rsidRDefault="00FA2150" w:rsidP="00FA2150">
      <w:pPr>
        <w:pStyle w:val="Kommentartext"/>
        <w:rPr>
          <w:rFonts w:eastAsia="Times New Roman" w:cstheme="minorHAnsi"/>
          <w:lang w:eastAsia="de-DE"/>
        </w:rPr>
      </w:pPr>
    </w:p>
    <w:p w14:paraId="59BF10B2" w14:textId="32C84524" w:rsidR="00FA2150" w:rsidRPr="00FA2150" w:rsidRDefault="00000000" w:rsidP="00FA2150">
      <w:pPr>
        <w:pStyle w:val="Kommentartext"/>
        <w:rPr>
          <w:rFonts w:eastAsia="Times New Roman" w:cstheme="minorHAnsi"/>
          <w:lang w:eastAsia="de-DE"/>
        </w:rPr>
      </w:pPr>
      <w:hyperlink r:id="rId11" w:history="1">
        <w:r w:rsidR="00FA2150" w:rsidRPr="00593C05">
          <w:rPr>
            <w:rStyle w:val="Hyperlink"/>
            <w:rFonts w:eastAsia="Times New Roman" w:cstheme="minorHAnsi"/>
            <w:lang w:eastAsia="de-DE"/>
          </w:rPr>
          <w:t>Bodensee-</w:t>
        </w:r>
        <w:proofErr w:type="spellStart"/>
        <w:r w:rsidR="00FA2150" w:rsidRPr="00593C05">
          <w:rPr>
            <w:rStyle w:val="Hyperlink"/>
            <w:rFonts w:eastAsia="Times New Roman" w:cstheme="minorHAnsi"/>
            <w:lang w:eastAsia="de-DE"/>
          </w:rPr>
          <w:t>Könisgsee</w:t>
        </w:r>
        <w:proofErr w:type="spellEnd"/>
        <w:r w:rsidR="00FA2150" w:rsidRPr="00593C05">
          <w:rPr>
            <w:rStyle w:val="Hyperlink"/>
            <w:rFonts w:eastAsia="Times New Roman" w:cstheme="minorHAnsi"/>
            <w:lang w:eastAsia="de-DE"/>
          </w:rPr>
          <w:t>-Radweg</w:t>
        </w:r>
      </w:hyperlink>
    </w:p>
    <w:p w14:paraId="11F057DB" w14:textId="77777777" w:rsidR="00FA2150" w:rsidRPr="00FA2150" w:rsidRDefault="00FA2150" w:rsidP="00FA2150">
      <w:pPr>
        <w:pStyle w:val="Kommentartext"/>
        <w:rPr>
          <w:rFonts w:eastAsia="Times New Roman" w:cstheme="minorHAnsi"/>
          <w:lang w:eastAsia="de-DE"/>
        </w:rPr>
      </w:pPr>
    </w:p>
    <w:p w14:paraId="2F0A9F7D" w14:textId="18D2F0AD" w:rsidR="00FA2150" w:rsidRPr="00FA2150" w:rsidRDefault="00000000" w:rsidP="00FA2150">
      <w:pPr>
        <w:pStyle w:val="Kommentartext"/>
        <w:rPr>
          <w:rFonts w:eastAsia="Times New Roman" w:cstheme="minorHAnsi"/>
          <w:lang w:eastAsia="de-DE"/>
        </w:rPr>
      </w:pPr>
      <w:hyperlink r:id="rId12" w:history="1">
        <w:r w:rsidR="00FA2150" w:rsidRPr="00593C05">
          <w:rPr>
            <w:rStyle w:val="Hyperlink"/>
            <w:rFonts w:eastAsia="Times New Roman" w:cstheme="minorHAnsi"/>
            <w:lang w:eastAsia="de-DE"/>
          </w:rPr>
          <w:t>Handbike-Touren im Chiemgau</w:t>
        </w:r>
      </w:hyperlink>
    </w:p>
    <w:p w14:paraId="45955434" w14:textId="77777777" w:rsidR="00FA2150" w:rsidRPr="00FA2150" w:rsidRDefault="00FA2150" w:rsidP="00FA2150">
      <w:pPr>
        <w:pStyle w:val="Kommentartext"/>
        <w:rPr>
          <w:rFonts w:eastAsia="Times New Roman" w:cstheme="minorHAnsi"/>
          <w:lang w:eastAsia="de-DE"/>
        </w:rPr>
      </w:pPr>
    </w:p>
    <w:p w14:paraId="0F23C108" w14:textId="10661CA3" w:rsidR="00FA2150" w:rsidRPr="00FA2150" w:rsidRDefault="00000000" w:rsidP="00FA2150">
      <w:pPr>
        <w:pStyle w:val="Kommentartext"/>
        <w:rPr>
          <w:rFonts w:eastAsia="Times New Roman" w:cstheme="minorHAnsi"/>
          <w:lang w:eastAsia="de-DE"/>
        </w:rPr>
      </w:pPr>
      <w:hyperlink r:id="rId13" w:history="1">
        <w:r w:rsidR="00FA2150" w:rsidRPr="00593C05">
          <w:rPr>
            <w:rStyle w:val="Hyperlink"/>
            <w:rFonts w:eastAsia="Times New Roman" w:cstheme="minorHAnsi"/>
            <w:lang w:eastAsia="de-DE"/>
          </w:rPr>
          <w:t>Förderaufruf Fahrradparken - Bundesamt für Logistik und Mobilität</w:t>
        </w:r>
      </w:hyperlink>
    </w:p>
    <w:p w14:paraId="69B109E6" w14:textId="1CB452BD" w:rsidR="00FA2150" w:rsidRPr="00FA2150" w:rsidRDefault="00000000" w:rsidP="00FA2150">
      <w:pPr>
        <w:pStyle w:val="Kommentartext"/>
        <w:rPr>
          <w:rFonts w:eastAsia="Times New Roman" w:cstheme="minorHAnsi"/>
          <w:lang w:eastAsia="de-DE"/>
        </w:rPr>
      </w:pPr>
      <w:hyperlink r:id="rId14" w:history="1">
        <w:r w:rsidR="00FA2150" w:rsidRPr="00593C05">
          <w:rPr>
            <w:rStyle w:val="Hyperlink"/>
            <w:rFonts w:eastAsia="Times New Roman" w:cstheme="minorHAnsi"/>
            <w:lang w:eastAsia="de-DE"/>
          </w:rPr>
          <w:t>BMDV - Informationsstelle „Fahrradparken an Bahnhöfen“ (bund.de)</w:t>
        </w:r>
      </w:hyperlink>
    </w:p>
    <w:p w14:paraId="47D5AD06" w14:textId="7BB1F993" w:rsidR="00FA2150" w:rsidRPr="00593C05" w:rsidRDefault="00593C05" w:rsidP="00FA2150">
      <w:pPr>
        <w:pStyle w:val="Kommentartext"/>
        <w:rPr>
          <w:rStyle w:val="Hyperlink"/>
          <w:rFonts w:eastAsia="Times New Roman" w:cstheme="minorHAnsi"/>
          <w:lang w:eastAsia="de-DE"/>
        </w:rPr>
      </w:pPr>
      <w:r>
        <w:rPr>
          <w:rFonts w:eastAsia="Times New Roman" w:cstheme="minorHAnsi"/>
          <w:lang w:eastAsia="de-DE"/>
        </w:rPr>
        <w:fldChar w:fldCharType="begin"/>
      </w:r>
      <w:r>
        <w:rPr>
          <w:rFonts w:eastAsia="Times New Roman" w:cstheme="minorHAnsi"/>
          <w:lang w:eastAsia="de-DE"/>
        </w:rPr>
        <w:instrText xml:space="preserve"> HYPERLINK "https://www.adfc.de/artikel/adfc-radreiseanalyse-2023" </w:instrText>
      </w:r>
      <w:r>
        <w:rPr>
          <w:rFonts w:eastAsia="Times New Roman" w:cstheme="minorHAnsi"/>
          <w:lang w:eastAsia="de-DE"/>
        </w:rPr>
      </w:r>
      <w:r>
        <w:rPr>
          <w:rFonts w:eastAsia="Times New Roman" w:cstheme="minorHAnsi"/>
          <w:lang w:eastAsia="de-DE"/>
        </w:rPr>
        <w:fldChar w:fldCharType="separate"/>
      </w:r>
    </w:p>
    <w:p w14:paraId="0A184AD2" w14:textId="42A22565" w:rsidR="00996090" w:rsidRDefault="00FA2150" w:rsidP="00FA2150">
      <w:pPr>
        <w:pStyle w:val="Kommentartext"/>
        <w:rPr>
          <w:rFonts w:eastAsia="Times New Roman" w:cstheme="minorHAnsi"/>
          <w:lang w:eastAsia="de-DE"/>
        </w:rPr>
      </w:pPr>
      <w:r w:rsidRPr="00593C05">
        <w:rPr>
          <w:rStyle w:val="Hyperlink"/>
          <w:rFonts w:eastAsia="Times New Roman" w:cstheme="minorHAnsi"/>
          <w:lang w:eastAsia="de-DE"/>
        </w:rPr>
        <w:t>ADFC-Radreiseanalyse 2023</w:t>
      </w:r>
      <w:r w:rsidR="00593C05">
        <w:rPr>
          <w:rFonts w:eastAsia="Times New Roman" w:cstheme="minorHAnsi"/>
          <w:lang w:eastAsia="de-DE"/>
        </w:rPr>
        <w:fldChar w:fldCharType="end"/>
      </w:r>
    </w:p>
    <w:p w14:paraId="3B4F70D4" w14:textId="71A84ABC" w:rsidR="00EA2E1F" w:rsidRDefault="00EA2E1F" w:rsidP="00C91E3C">
      <w:pPr>
        <w:tabs>
          <w:tab w:val="left" w:pos="2760"/>
          <w:tab w:val="left" w:pos="5160"/>
        </w:tabs>
        <w:rPr>
          <w:rFonts w:eastAsia="Times New Roman" w:cstheme="minorHAnsi"/>
          <w:lang w:eastAsia="de-DE"/>
        </w:rPr>
      </w:pPr>
    </w:p>
    <w:p w14:paraId="57A45EE6" w14:textId="77777777" w:rsidR="00EA2E1F" w:rsidRDefault="00EA2E1F" w:rsidP="00C91E3C">
      <w:pPr>
        <w:tabs>
          <w:tab w:val="left" w:pos="2760"/>
          <w:tab w:val="left" w:pos="5160"/>
        </w:tabs>
        <w:rPr>
          <w:rFonts w:eastAsia="Times New Roman" w:cstheme="minorHAnsi"/>
          <w:lang w:eastAsia="de-DE"/>
        </w:rPr>
      </w:pPr>
    </w:p>
    <w:p w14:paraId="57BA171E" w14:textId="22ED809C" w:rsidR="009E40CD" w:rsidRDefault="0031249E" w:rsidP="00F97AC8">
      <w:pPr>
        <w:tabs>
          <w:tab w:val="left" w:pos="2760"/>
          <w:tab w:val="left" w:pos="4678"/>
        </w:tabs>
        <w:rPr>
          <w:rStyle w:val="Hyperlink"/>
        </w:rPr>
      </w:pPr>
      <w:r w:rsidRPr="00F47982">
        <w:rPr>
          <w:rFonts w:eastAsia="Times New Roman" w:cstheme="minorHAnsi"/>
          <w:lang w:eastAsia="de-DE"/>
        </w:rPr>
        <w:t>PRESSEKONTAKTE</w:t>
      </w:r>
      <w:r w:rsidRPr="00F47982">
        <w:rPr>
          <w:rStyle w:val="Fett"/>
          <w:rFonts w:ascii="Helvetica" w:hAnsi="Helvetica"/>
          <w:sz w:val="21"/>
          <w:szCs w:val="21"/>
        </w:rPr>
        <w:br/>
      </w:r>
      <w:r w:rsidRPr="00F47982">
        <w:rPr>
          <w:rStyle w:val="Fett"/>
          <w:rFonts w:ascii="Helvetica" w:hAnsi="Helvetica"/>
          <w:sz w:val="21"/>
          <w:szCs w:val="21"/>
        </w:rPr>
        <w:br/>
      </w:r>
      <w:r w:rsidRPr="00F47982">
        <w:rPr>
          <w:rFonts w:cstheme="minorHAnsi"/>
          <w:b/>
          <w:bCs/>
        </w:rPr>
        <w:t>Tourismus Oberbayern München (TOM) e.V.</w:t>
      </w:r>
      <w:r w:rsidR="0054751C" w:rsidRPr="00F47982">
        <w:rPr>
          <w:rFonts w:cstheme="minorHAnsi"/>
          <w:b/>
          <w:bCs/>
        </w:rPr>
        <w:tab/>
        <w:t>B2B Kommunikation i.A. des TOM e.V</w:t>
      </w:r>
      <w:r w:rsidR="00823E6A">
        <w:rPr>
          <w:rFonts w:cstheme="minorHAnsi"/>
          <w:b/>
          <w:bCs/>
        </w:rPr>
        <w:t>.</w:t>
      </w:r>
      <w:r w:rsidRPr="00F47982">
        <w:rPr>
          <w:rFonts w:cstheme="minorHAnsi"/>
        </w:rPr>
        <w:br/>
      </w:r>
      <w:r w:rsidR="00CE5FDD">
        <w:rPr>
          <w:rFonts w:cstheme="minorHAnsi"/>
        </w:rPr>
        <w:t xml:space="preserve">Miriam Hördegen </w:t>
      </w:r>
      <w:r w:rsidR="0054751C" w:rsidRPr="00F47982">
        <w:rPr>
          <w:rFonts w:cstheme="minorHAnsi"/>
        </w:rPr>
        <w:tab/>
      </w:r>
      <w:r w:rsidR="00C91E3C">
        <w:rPr>
          <w:rFonts w:cstheme="minorHAnsi"/>
        </w:rPr>
        <w:tab/>
      </w:r>
      <w:r w:rsidR="0054751C" w:rsidRPr="00F47982">
        <w:rPr>
          <w:rFonts w:cstheme="minorHAnsi"/>
        </w:rPr>
        <w:t>Kirsten Lehnert</w:t>
      </w:r>
      <w:r w:rsidR="0054751C" w:rsidRPr="00F47982">
        <w:rPr>
          <w:rFonts w:cstheme="minorHAnsi"/>
        </w:rPr>
        <w:br/>
      </w:r>
      <w:r w:rsidRPr="00F47982">
        <w:rPr>
          <w:rFonts w:cstheme="minorHAnsi"/>
        </w:rPr>
        <w:t>Prinzregentenstr. 89</w:t>
      </w:r>
      <w:r w:rsidR="0054751C" w:rsidRPr="00F47982">
        <w:rPr>
          <w:rFonts w:cstheme="minorHAnsi"/>
        </w:rPr>
        <w:tab/>
      </w:r>
      <w:r w:rsidR="00C91E3C">
        <w:rPr>
          <w:rFonts w:cstheme="minorHAnsi"/>
        </w:rPr>
        <w:tab/>
      </w:r>
      <w:r w:rsidR="0054751C" w:rsidRPr="00F47982">
        <w:rPr>
          <w:rFonts w:cstheme="minorHAnsi"/>
        </w:rPr>
        <w:t>projekt2508 GmbH</w:t>
      </w:r>
      <w:r w:rsidRPr="00F47982">
        <w:rPr>
          <w:rFonts w:cstheme="minorHAnsi"/>
        </w:rPr>
        <w:br/>
        <w:t>81675 München</w:t>
      </w:r>
      <w:r w:rsidR="0054751C" w:rsidRPr="00F47982">
        <w:rPr>
          <w:rFonts w:cstheme="minorHAnsi"/>
        </w:rPr>
        <w:tab/>
      </w:r>
      <w:r w:rsidRPr="00F47982">
        <w:rPr>
          <w:rFonts w:cstheme="minorHAnsi"/>
        </w:rPr>
        <w:br/>
        <w:t>T</w:t>
      </w:r>
      <w:r w:rsidR="0054751C" w:rsidRPr="00F47982">
        <w:rPr>
          <w:rFonts w:cstheme="minorHAnsi"/>
        </w:rPr>
        <w:t>el</w:t>
      </w:r>
      <w:r w:rsidRPr="00F47982">
        <w:rPr>
          <w:rFonts w:cstheme="minorHAnsi"/>
        </w:rPr>
        <w:t>.</w:t>
      </w:r>
      <w:r w:rsidR="0054751C" w:rsidRPr="00F47982">
        <w:rPr>
          <w:rFonts w:cstheme="minorHAnsi"/>
        </w:rPr>
        <w:t>:</w:t>
      </w:r>
      <w:r w:rsidRPr="00F47982">
        <w:rPr>
          <w:rFonts w:cstheme="minorHAnsi"/>
        </w:rPr>
        <w:t xml:space="preserve"> 089 </w:t>
      </w:r>
      <w:r w:rsidR="0054751C" w:rsidRPr="00F47982">
        <w:rPr>
          <w:rFonts w:cstheme="minorHAnsi"/>
        </w:rPr>
        <w:t xml:space="preserve">/ </w:t>
      </w:r>
      <w:r w:rsidRPr="00F47982">
        <w:rPr>
          <w:rFonts w:cstheme="minorHAnsi"/>
        </w:rPr>
        <w:t>638 958 79-1</w:t>
      </w:r>
      <w:r w:rsidR="00CE5FDD">
        <w:rPr>
          <w:rFonts w:cstheme="minorHAnsi"/>
        </w:rPr>
        <w:t xml:space="preserve">7 </w:t>
      </w:r>
      <w:r w:rsidR="00CE5FDD">
        <w:rPr>
          <w:rFonts w:cstheme="minorHAnsi"/>
        </w:rPr>
        <w:tab/>
      </w:r>
      <w:r w:rsidR="00C91E3C">
        <w:rPr>
          <w:rFonts w:cstheme="minorHAnsi"/>
        </w:rPr>
        <w:tab/>
      </w:r>
      <w:r w:rsidR="0054751C" w:rsidRPr="00F47982">
        <w:rPr>
          <w:rFonts w:cstheme="minorHAnsi"/>
        </w:rPr>
        <w:t>Tel.: 0228 / 184967-44</w:t>
      </w:r>
      <w:r w:rsidRPr="00F47982">
        <w:rPr>
          <w:rFonts w:cstheme="minorHAnsi"/>
        </w:rPr>
        <w:br/>
      </w:r>
      <w:hyperlink r:id="rId15" w:history="1">
        <w:r w:rsidR="000D7885">
          <w:rPr>
            <w:rStyle w:val="Hyperlink"/>
          </w:rPr>
          <w:t>miriam.hoerdegen@oberbayern.de</w:t>
        </w:r>
      </w:hyperlink>
      <w:r w:rsidR="0054751C" w:rsidRPr="00F47982">
        <w:rPr>
          <w:rFonts w:cstheme="minorHAnsi"/>
        </w:rPr>
        <w:tab/>
      </w:r>
      <w:hyperlink r:id="rId16" w:tgtFrame="_blank" w:history="1">
        <w:r w:rsidR="0054751C" w:rsidRPr="00F47982">
          <w:rPr>
            <w:rStyle w:val="Hyperlink"/>
          </w:rPr>
          <w:t>presse@projekt2508.de</w:t>
        </w:r>
      </w:hyperlink>
    </w:p>
    <w:p w14:paraId="02AF85C6" w14:textId="77777777" w:rsidR="00CE5FDD" w:rsidRDefault="00CE5FDD" w:rsidP="00F97AC8">
      <w:pPr>
        <w:tabs>
          <w:tab w:val="left" w:pos="4678"/>
        </w:tabs>
        <w:textAlignment w:val="baseline"/>
      </w:pPr>
      <w:r>
        <w:rPr>
          <w:rFonts w:ascii="Segoe UI" w:hAnsi="Segoe UI" w:cs="Segoe UI"/>
          <w:sz w:val="18"/>
          <w:szCs w:val="18"/>
          <w:lang w:eastAsia="de-DE"/>
        </w:rPr>
        <w:t> </w:t>
      </w:r>
    </w:p>
    <w:p w14:paraId="01883376" w14:textId="77777777" w:rsidR="00CE5FDD" w:rsidRPr="009E40CD" w:rsidRDefault="00CE5FDD" w:rsidP="00C91E3C">
      <w:pPr>
        <w:tabs>
          <w:tab w:val="left" w:pos="2760"/>
          <w:tab w:val="left" w:pos="5160"/>
        </w:tabs>
        <w:rPr>
          <w:rStyle w:val="Hyperlink"/>
        </w:rPr>
      </w:pPr>
    </w:p>
    <w:sectPr w:rsidR="00CE5FDD" w:rsidRPr="009E40CD" w:rsidSect="00F97AC8">
      <w:headerReference w:type="even" r:id="rId17"/>
      <w:headerReference w:type="default" r:id="rId18"/>
      <w:footerReference w:type="even" r:id="rId19"/>
      <w:footerReference w:type="default" r:id="rId20"/>
      <w:headerReference w:type="first" r:id="rId21"/>
      <w:footerReference w:type="first" r:id="rId22"/>
      <w:pgSz w:w="11900" w:h="16840"/>
      <w:pgMar w:top="1843" w:right="197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6DC0" w14:textId="77777777" w:rsidR="005B08A0" w:rsidRDefault="005B08A0" w:rsidP="007754FA">
      <w:r>
        <w:separator/>
      </w:r>
    </w:p>
  </w:endnote>
  <w:endnote w:type="continuationSeparator" w:id="0">
    <w:p w14:paraId="1C682B2E" w14:textId="77777777" w:rsidR="005B08A0" w:rsidRDefault="005B08A0"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E29B" w14:textId="77777777" w:rsidR="00C26FBF" w:rsidRDefault="00C26F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BCD0" w14:textId="77777777" w:rsidR="00C26FBF" w:rsidRDefault="00C26FBF">
    <w:pPr>
      <w:pStyle w:val="Fuzeile"/>
      <w:jc w:val="right"/>
    </w:pPr>
  </w:p>
  <w:p w14:paraId="087A300A" w14:textId="1D5D30D2" w:rsidR="00C26FBF" w:rsidRPr="009822B3" w:rsidRDefault="00C26FBF">
    <w:pPr>
      <w:pStyle w:val="Fuzeile"/>
      <w:jc w:val="right"/>
      <w:rPr>
        <w:color w:val="595959" w:themeColor="text1" w:themeTint="A6"/>
      </w:rPr>
    </w:pPr>
    <w:r w:rsidRPr="009822B3">
      <w:rPr>
        <w:color w:val="595959" w:themeColor="text1" w:themeTint="A6"/>
      </w:rPr>
      <w:t xml:space="preserve">Seite </w:t>
    </w:r>
    <w:sdt>
      <w:sdtPr>
        <w:rPr>
          <w:color w:val="595959" w:themeColor="text1" w:themeTint="A6"/>
        </w:rPr>
        <w:id w:val="-149985593"/>
        <w:docPartObj>
          <w:docPartGallery w:val="Page Numbers (Bottom of Page)"/>
          <w:docPartUnique/>
        </w:docPartObj>
      </w:sdtPr>
      <w:sdtContent>
        <w:r w:rsidRPr="009822B3">
          <w:rPr>
            <w:color w:val="595959" w:themeColor="text1" w:themeTint="A6"/>
          </w:rPr>
          <w:fldChar w:fldCharType="begin"/>
        </w:r>
        <w:r w:rsidRPr="009822B3">
          <w:rPr>
            <w:color w:val="595959" w:themeColor="text1" w:themeTint="A6"/>
          </w:rPr>
          <w:instrText>PAGE   \* MERGEFORMAT</w:instrText>
        </w:r>
        <w:r w:rsidRPr="009822B3">
          <w:rPr>
            <w:color w:val="595959" w:themeColor="text1" w:themeTint="A6"/>
          </w:rPr>
          <w:fldChar w:fldCharType="separate"/>
        </w:r>
        <w:r w:rsidR="00AA630E">
          <w:rPr>
            <w:noProof/>
            <w:color w:val="595959" w:themeColor="text1" w:themeTint="A6"/>
          </w:rPr>
          <w:t>2</w:t>
        </w:r>
        <w:r w:rsidRPr="009822B3">
          <w:rPr>
            <w:color w:val="595959" w:themeColor="text1" w:themeTint="A6"/>
          </w:rPr>
          <w:fldChar w:fldCharType="end"/>
        </w:r>
      </w:sdtContent>
    </w:sdt>
  </w:p>
  <w:p w14:paraId="62F58FC8" w14:textId="77777777" w:rsidR="00C26FBF" w:rsidRDefault="00C26F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837232"/>
      <w:docPartObj>
        <w:docPartGallery w:val="Page Numbers (Bottom of Page)"/>
        <w:docPartUnique/>
      </w:docPartObj>
    </w:sdtPr>
    <w:sdtContent>
      <w:p w14:paraId="16B34A78" w14:textId="7F951A51" w:rsidR="00C26FBF" w:rsidRDefault="00C26FBF">
        <w:pPr>
          <w:pStyle w:val="Fuzeile"/>
          <w:jc w:val="right"/>
        </w:pPr>
        <w:r>
          <w:fldChar w:fldCharType="begin"/>
        </w:r>
        <w:r>
          <w:instrText>PAGE   \* MERGEFORMAT</w:instrText>
        </w:r>
        <w:r>
          <w:fldChar w:fldCharType="separate"/>
        </w:r>
        <w:r>
          <w:t>2</w:t>
        </w:r>
        <w:r>
          <w:fldChar w:fldCharType="end"/>
        </w:r>
      </w:p>
    </w:sdtContent>
  </w:sdt>
  <w:p w14:paraId="161F982E" w14:textId="77777777" w:rsidR="00C26FBF" w:rsidRDefault="00C26FBF">
    <w:pPr>
      <w:pStyle w:val="Fuzeile"/>
      <w:jc w:val="right"/>
    </w:pPr>
  </w:p>
  <w:p w14:paraId="034E89E8" w14:textId="77777777" w:rsidR="00C26FBF" w:rsidRDefault="00C26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6FB0" w14:textId="77777777" w:rsidR="005B08A0" w:rsidRDefault="005B08A0" w:rsidP="007754FA">
      <w:r>
        <w:separator/>
      </w:r>
    </w:p>
  </w:footnote>
  <w:footnote w:type="continuationSeparator" w:id="0">
    <w:p w14:paraId="551CC23C" w14:textId="77777777" w:rsidR="005B08A0" w:rsidRDefault="005B08A0"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281C" w14:textId="77777777" w:rsidR="00C26FBF" w:rsidRDefault="00C26F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90DE" w14:textId="153E870B" w:rsidR="00C26FBF" w:rsidRDefault="00C26FBF" w:rsidP="000819B7">
    <w:pPr>
      <w:pStyle w:val="Kopfzeile"/>
      <w:tabs>
        <w:tab w:val="clear" w:pos="4536"/>
        <w:tab w:val="clear" w:pos="9072"/>
        <w:tab w:val="right" w:pos="9066"/>
      </w:tabs>
    </w:pPr>
    <w:r>
      <w:rPr>
        <w:noProof/>
        <w:lang w:eastAsia="de-DE"/>
      </w:rPr>
      <w:drawing>
        <wp:anchor distT="0" distB="0" distL="114300" distR="114300" simplePos="0" relativeHeight="251659264" behindDoc="1" locked="0" layoutInCell="1" allowOverlap="1" wp14:anchorId="3D7140B3" wp14:editId="13E48E4D">
          <wp:simplePos x="0" y="0"/>
          <wp:positionH relativeFrom="column">
            <wp:posOffset>-735330</wp:posOffset>
          </wp:positionH>
          <wp:positionV relativeFrom="paragraph">
            <wp:posOffset>-448945</wp:posOffset>
          </wp:positionV>
          <wp:extent cx="7558767" cy="10691997"/>
          <wp:effectExtent l="0" t="0" r="0" b="1905"/>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C7A" w14:textId="4524C9A7" w:rsidR="00C26FBF" w:rsidRDefault="00C26FBF">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B5F0A"/>
    <w:multiLevelType w:val="hybridMultilevel"/>
    <w:tmpl w:val="46743AFE"/>
    <w:lvl w:ilvl="0" w:tplc="F89C06A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0BB1140"/>
    <w:multiLevelType w:val="hybridMultilevel"/>
    <w:tmpl w:val="F474B1EE"/>
    <w:lvl w:ilvl="0" w:tplc="69F09C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4705621">
    <w:abstractNumId w:val="0"/>
  </w:num>
  <w:num w:numId="2" w16cid:durableId="774792702">
    <w:abstractNumId w:val="1"/>
  </w:num>
  <w:num w:numId="3" w16cid:durableId="1323195222">
    <w:abstractNumId w:val="4"/>
  </w:num>
  <w:num w:numId="4" w16cid:durableId="668754135">
    <w:abstractNumId w:val="3"/>
  </w:num>
  <w:num w:numId="5" w16cid:durableId="4016109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FA"/>
    <w:rsid w:val="0002461B"/>
    <w:rsid w:val="000437F3"/>
    <w:rsid w:val="00054603"/>
    <w:rsid w:val="00076C68"/>
    <w:rsid w:val="000819B7"/>
    <w:rsid w:val="00082047"/>
    <w:rsid w:val="00097907"/>
    <w:rsid w:val="000B4514"/>
    <w:rsid w:val="000D7885"/>
    <w:rsid w:val="000E0795"/>
    <w:rsid w:val="000E196F"/>
    <w:rsid w:val="000E6F2E"/>
    <w:rsid w:val="001076D5"/>
    <w:rsid w:val="0013163E"/>
    <w:rsid w:val="00135413"/>
    <w:rsid w:val="00136E07"/>
    <w:rsid w:val="00156A36"/>
    <w:rsid w:val="00157252"/>
    <w:rsid w:val="0016780C"/>
    <w:rsid w:val="00187E92"/>
    <w:rsid w:val="0019145B"/>
    <w:rsid w:val="001A2B6B"/>
    <w:rsid w:val="001B41A3"/>
    <w:rsid w:val="001B523F"/>
    <w:rsid w:val="001C50F9"/>
    <w:rsid w:val="001F268E"/>
    <w:rsid w:val="00200676"/>
    <w:rsid w:val="00205EDE"/>
    <w:rsid w:val="0022382A"/>
    <w:rsid w:val="002243C9"/>
    <w:rsid w:val="00237F95"/>
    <w:rsid w:val="002702EF"/>
    <w:rsid w:val="00270FA3"/>
    <w:rsid w:val="00271BB3"/>
    <w:rsid w:val="0027307D"/>
    <w:rsid w:val="0028180B"/>
    <w:rsid w:val="002B6087"/>
    <w:rsid w:val="002D75D8"/>
    <w:rsid w:val="002E3C28"/>
    <w:rsid w:val="002F6AE5"/>
    <w:rsid w:val="00301E48"/>
    <w:rsid w:val="0031249E"/>
    <w:rsid w:val="003127FB"/>
    <w:rsid w:val="00332145"/>
    <w:rsid w:val="0037368A"/>
    <w:rsid w:val="0038745D"/>
    <w:rsid w:val="003A79FD"/>
    <w:rsid w:val="003A7AA6"/>
    <w:rsid w:val="003B1118"/>
    <w:rsid w:val="00416E90"/>
    <w:rsid w:val="00441918"/>
    <w:rsid w:val="00447DFC"/>
    <w:rsid w:val="00455AEB"/>
    <w:rsid w:val="00474E8C"/>
    <w:rsid w:val="004E134E"/>
    <w:rsid w:val="004F5809"/>
    <w:rsid w:val="00511297"/>
    <w:rsid w:val="00534323"/>
    <w:rsid w:val="00541732"/>
    <w:rsid w:val="00544686"/>
    <w:rsid w:val="0054751C"/>
    <w:rsid w:val="00583751"/>
    <w:rsid w:val="0058556F"/>
    <w:rsid w:val="00593C05"/>
    <w:rsid w:val="005B08A0"/>
    <w:rsid w:val="005B231D"/>
    <w:rsid w:val="005B397D"/>
    <w:rsid w:val="005C7968"/>
    <w:rsid w:val="005D3E7D"/>
    <w:rsid w:val="005D452F"/>
    <w:rsid w:val="005F4515"/>
    <w:rsid w:val="00600E29"/>
    <w:rsid w:val="00604BAE"/>
    <w:rsid w:val="0061088C"/>
    <w:rsid w:val="00613BF8"/>
    <w:rsid w:val="00615E59"/>
    <w:rsid w:val="00642138"/>
    <w:rsid w:val="00657B8F"/>
    <w:rsid w:val="00690CD2"/>
    <w:rsid w:val="006B13F2"/>
    <w:rsid w:val="006B7032"/>
    <w:rsid w:val="006C3904"/>
    <w:rsid w:val="006F530F"/>
    <w:rsid w:val="006F692E"/>
    <w:rsid w:val="00710BF6"/>
    <w:rsid w:val="00724164"/>
    <w:rsid w:val="007321F7"/>
    <w:rsid w:val="00740152"/>
    <w:rsid w:val="00742E17"/>
    <w:rsid w:val="007600D3"/>
    <w:rsid w:val="00763DF1"/>
    <w:rsid w:val="007749C7"/>
    <w:rsid w:val="007754FA"/>
    <w:rsid w:val="007853D4"/>
    <w:rsid w:val="00785423"/>
    <w:rsid w:val="007876F0"/>
    <w:rsid w:val="007C3F2A"/>
    <w:rsid w:val="007D6D2E"/>
    <w:rsid w:val="007E5EB0"/>
    <w:rsid w:val="0080187E"/>
    <w:rsid w:val="00812531"/>
    <w:rsid w:val="00814C69"/>
    <w:rsid w:val="00823E6A"/>
    <w:rsid w:val="008D4C59"/>
    <w:rsid w:val="008D6264"/>
    <w:rsid w:val="008E218C"/>
    <w:rsid w:val="008E3883"/>
    <w:rsid w:val="008E456D"/>
    <w:rsid w:val="008F2521"/>
    <w:rsid w:val="00905F82"/>
    <w:rsid w:val="00913CD7"/>
    <w:rsid w:val="00917FD6"/>
    <w:rsid w:val="009403FC"/>
    <w:rsid w:val="00943255"/>
    <w:rsid w:val="009642B6"/>
    <w:rsid w:val="009704AA"/>
    <w:rsid w:val="009776FD"/>
    <w:rsid w:val="009822B3"/>
    <w:rsid w:val="00990990"/>
    <w:rsid w:val="00996090"/>
    <w:rsid w:val="009970A4"/>
    <w:rsid w:val="009A3E80"/>
    <w:rsid w:val="009A6309"/>
    <w:rsid w:val="009C71BD"/>
    <w:rsid w:val="009E40CD"/>
    <w:rsid w:val="009E5367"/>
    <w:rsid w:val="00A004C0"/>
    <w:rsid w:val="00A133D1"/>
    <w:rsid w:val="00A43C2D"/>
    <w:rsid w:val="00A538D6"/>
    <w:rsid w:val="00A70AE9"/>
    <w:rsid w:val="00A73A62"/>
    <w:rsid w:val="00A77C4C"/>
    <w:rsid w:val="00A93678"/>
    <w:rsid w:val="00AA630E"/>
    <w:rsid w:val="00AA6DCB"/>
    <w:rsid w:val="00AB3282"/>
    <w:rsid w:val="00AC256B"/>
    <w:rsid w:val="00B00DDA"/>
    <w:rsid w:val="00B27A42"/>
    <w:rsid w:val="00B302B3"/>
    <w:rsid w:val="00B3750E"/>
    <w:rsid w:val="00B4127A"/>
    <w:rsid w:val="00B55866"/>
    <w:rsid w:val="00B5761A"/>
    <w:rsid w:val="00B76721"/>
    <w:rsid w:val="00B90D2A"/>
    <w:rsid w:val="00BC3B96"/>
    <w:rsid w:val="00BD5DDC"/>
    <w:rsid w:val="00C030C3"/>
    <w:rsid w:val="00C123D3"/>
    <w:rsid w:val="00C13A2E"/>
    <w:rsid w:val="00C26FBF"/>
    <w:rsid w:val="00C36224"/>
    <w:rsid w:val="00C506F3"/>
    <w:rsid w:val="00C6694A"/>
    <w:rsid w:val="00C74FC0"/>
    <w:rsid w:val="00C91E3C"/>
    <w:rsid w:val="00CB7213"/>
    <w:rsid w:val="00CC7710"/>
    <w:rsid w:val="00CD0DD6"/>
    <w:rsid w:val="00CD5302"/>
    <w:rsid w:val="00CE3ACA"/>
    <w:rsid w:val="00CE5FDD"/>
    <w:rsid w:val="00CF40E3"/>
    <w:rsid w:val="00D10792"/>
    <w:rsid w:val="00D1527F"/>
    <w:rsid w:val="00D175D3"/>
    <w:rsid w:val="00D25DA3"/>
    <w:rsid w:val="00D62962"/>
    <w:rsid w:val="00D73114"/>
    <w:rsid w:val="00D77494"/>
    <w:rsid w:val="00D97CB5"/>
    <w:rsid w:val="00DC2D6F"/>
    <w:rsid w:val="00DD2CF0"/>
    <w:rsid w:val="00DD427D"/>
    <w:rsid w:val="00DD7446"/>
    <w:rsid w:val="00DF54FB"/>
    <w:rsid w:val="00E0737A"/>
    <w:rsid w:val="00E15E32"/>
    <w:rsid w:val="00E160ED"/>
    <w:rsid w:val="00E35D43"/>
    <w:rsid w:val="00E40424"/>
    <w:rsid w:val="00E501CD"/>
    <w:rsid w:val="00E525ED"/>
    <w:rsid w:val="00E609D7"/>
    <w:rsid w:val="00E72B1E"/>
    <w:rsid w:val="00E933D2"/>
    <w:rsid w:val="00EA0D23"/>
    <w:rsid w:val="00EA119C"/>
    <w:rsid w:val="00EA1DD5"/>
    <w:rsid w:val="00EA2E1F"/>
    <w:rsid w:val="00EB1A09"/>
    <w:rsid w:val="00ED5981"/>
    <w:rsid w:val="00EE2528"/>
    <w:rsid w:val="00EE5F44"/>
    <w:rsid w:val="00EF61F1"/>
    <w:rsid w:val="00EF7EBB"/>
    <w:rsid w:val="00F06C2F"/>
    <w:rsid w:val="00F35737"/>
    <w:rsid w:val="00F41F35"/>
    <w:rsid w:val="00F47982"/>
    <w:rsid w:val="00F62D6E"/>
    <w:rsid w:val="00F6483A"/>
    <w:rsid w:val="00F76F7E"/>
    <w:rsid w:val="00F94A21"/>
    <w:rsid w:val="00F96B5C"/>
    <w:rsid w:val="00F97AC8"/>
    <w:rsid w:val="00FA2150"/>
    <w:rsid w:val="00FA716C"/>
    <w:rsid w:val="00FB6B8C"/>
    <w:rsid w:val="00FB7835"/>
    <w:rsid w:val="00FD3838"/>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3A29"/>
  <w14:defaultImageDpi w14:val="32767"/>
  <w15:docId w15:val="{3143760C-DFCE-4242-9805-2270479D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customStyle="1" w:styleId="NichtaufgelsteErwhnung1">
    <w:name w:val="Nicht aufgelöste Erwähnung1"/>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customStyle="1" w:styleId="w-contacts-item-value">
    <w:name w:val="w-contacts-item-value"/>
    <w:basedOn w:val="Absatz-Standardschriftart"/>
    <w:rsid w:val="0022382A"/>
  </w:style>
  <w:style w:type="paragraph" w:styleId="berarbeitung">
    <w:name w:val="Revision"/>
    <w:hidden/>
    <w:uiPriority w:val="99"/>
    <w:semiHidden/>
    <w:rsid w:val="009403FC"/>
  </w:style>
  <w:style w:type="character" w:styleId="Kommentarzeichen">
    <w:name w:val="annotation reference"/>
    <w:basedOn w:val="Absatz-Standardschriftart"/>
    <w:uiPriority w:val="99"/>
    <w:semiHidden/>
    <w:unhideWhenUsed/>
    <w:rsid w:val="00D10792"/>
    <w:rPr>
      <w:sz w:val="16"/>
      <w:szCs w:val="16"/>
    </w:rPr>
  </w:style>
  <w:style w:type="paragraph" w:styleId="Kommentartext">
    <w:name w:val="annotation text"/>
    <w:basedOn w:val="Standard"/>
    <w:link w:val="KommentartextZchn"/>
    <w:uiPriority w:val="99"/>
    <w:unhideWhenUsed/>
    <w:rsid w:val="00D10792"/>
    <w:rPr>
      <w:sz w:val="20"/>
      <w:szCs w:val="20"/>
    </w:rPr>
  </w:style>
  <w:style w:type="character" w:customStyle="1" w:styleId="KommentartextZchn">
    <w:name w:val="Kommentartext Zchn"/>
    <w:basedOn w:val="Absatz-Standardschriftart"/>
    <w:link w:val="Kommentartext"/>
    <w:uiPriority w:val="99"/>
    <w:rsid w:val="00D10792"/>
    <w:rPr>
      <w:sz w:val="20"/>
      <w:szCs w:val="20"/>
    </w:rPr>
  </w:style>
  <w:style w:type="paragraph" w:styleId="Kommentarthema">
    <w:name w:val="annotation subject"/>
    <w:basedOn w:val="Kommentartext"/>
    <w:next w:val="Kommentartext"/>
    <w:link w:val="KommentarthemaZchn"/>
    <w:uiPriority w:val="99"/>
    <w:semiHidden/>
    <w:unhideWhenUsed/>
    <w:rsid w:val="00D10792"/>
    <w:rPr>
      <w:b/>
      <w:bCs/>
    </w:rPr>
  </w:style>
  <w:style w:type="character" w:customStyle="1" w:styleId="KommentarthemaZchn">
    <w:name w:val="Kommentarthema Zchn"/>
    <w:basedOn w:val="KommentartextZchn"/>
    <w:link w:val="Kommentarthema"/>
    <w:uiPriority w:val="99"/>
    <w:semiHidden/>
    <w:rsid w:val="00D10792"/>
    <w:rPr>
      <w:b/>
      <w:bCs/>
      <w:sz w:val="20"/>
      <w:szCs w:val="20"/>
    </w:rPr>
  </w:style>
  <w:style w:type="character" w:styleId="BesuchterLink">
    <w:name w:val="FollowedHyperlink"/>
    <w:basedOn w:val="Absatz-Standardschriftart"/>
    <w:uiPriority w:val="99"/>
    <w:semiHidden/>
    <w:unhideWhenUsed/>
    <w:rsid w:val="00D10792"/>
    <w:rPr>
      <w:color w:val="954F72" w:themeColor="followedHyperlink"/>
      <w:u w:val="single"/>
    </w:rPr>
  </w:style>
  <w:style w:type="paragraph" w:customStyle="1" w:styleId="xmsonormal">
    <w:name w:val="x_msonormal"/>
    <w:basedOn w:val="Standard"/>
    <w:rsid w:val="00724164"/>
    <w:rPr>
      <w:rFonts w:ascii="Calibri" w:hAnsi="Calibri" w:cs="Calibri"/>
      <w:sz w:val="22"/>
      <w:szCs w:val="22"/>
      <w:lang w:eastAsia="de-DE"/>
    </w:rPr>
  </w:style>
  <w:style w:type="paragraph" w:customStyle="1" w:styleId="paragraph">
    <w:name w:val="paragraph"/>
    <w:basedOn w:val="Standard"/>
    <w:rsid w:val="00455AEB"/>
    <w:pPr>
      <w:spacing w:before="100" w:beforeAutospacing="1" w:after="100" w:afterAutospacing="1"/>
    </w:pPr>
    <w:rPr>
      <w:rFonts w:ascii="Times New Roman" w:hAnsi="Times New Roman" w:cs="Times New Roman"/>
      <w:lang w:eastAsia="de-DE"/>
    </w:rPr>
  </w:style>
  <w:style w:type="character" w:customStyle="1" w:styleId="normaltextrun">
    <w:name w:val="normaltextrun"/>
    <w:basedOn w:val="Absatz-Standardschriftart"/>
    <w:rsid w:val="00455AEB"/>
  </w:style>
  <w:style w:type="character" w:customStyle="1" w:styleId="eop">
    <w:name w:val="eop"/>
    <w:basedOn w:val="Absatz-Standardschriftart"/>
    <w:rsid w:val="00455AEB"/>
  </w:style>
  <w:style w:type="paragraph" w:styleId="Sprechblasentext">
    <w:name w:val="Balloon Text"/>
    <w:basedOn w:val="Standard"/>
    <w:link w:val="SprechblasentextZchn"/>
    <w:uiPriority w:val="99"/>
    <w:semiHidden/>
    <w:unhideWhenUsed/>
    <w:rsid w:val="00455A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AEB"/>
    <w:rPr>
      <w:rFonts w:ascii="Segoe UI" w:hAnsi="Segoe UI" w:cs="Segoe UI"/>
      <w:sz w:val="18"/>
      <w:szCs w:val="18"/>
    </w:rPr>
  </w:style>
  <w:style w:type="character" w:styleId="NichtaufgelsteErwhnung">
    <w:name w:val="Unresolved Mention"/>
    <w:basedOn w:val="Absatz-Standardschriftart"/>
    <w:uiPriority w:val="99"/>
    <w:semiHidden/>
    <w:unhideWhenUsed/>
    <w:rsid w:val="007C3F2A"/>
    <w:rPr>
      <w:color w:val="605E5C"/>
      <w:shd w:val="clear" w:color="auto" w:fill="E1DFDD"/>
    </w:rPr>
  </w:style>
  <w:style w:type="paragraph" w:styleId="StandardWeb">
    <w:name w:val="Normal (Web)"/>
    <w:basedOn w:val="Standard"/>
    <w:uiPriority w:val="99"/>
    <w:unhideWhenUsed/>
    <w:rsid w:val="00EA2E1F"/>
    <w:pPr>
      <w:spacing w:before="100" w:beforeAutospacing="1" w:after="100" w:afterAutospacing="1"/>
    </w:pPr>
    <w:rPr>
      <w:rFonts w:ascii="Times New Roman" w:eastAsia="Times New Roman" w:hAnsi="Times New Roman" w:cs="Times New Roman"/>
      <w:lang w:eastAsia="de-DE"/>
    </w:rPr>
  </w:style>
  <w:style w:type="character" w:customStyle="1" w:styleId="hgkelc">
    <w:name w:val="hgkelc"/>
    <w:basedOn w:val="Absatz-Standardschriftart"/>
    <w:rsid w:val="00F9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6011">
      <w:bodyDiv w:val="1"/>
      <w:marLeft w:val="0"/>
      <w:marRight w:val="0"/>
      <w:marTop w:val="0"/>
      <w:marBottom w:val="0"/>
      <w:divBdr>
        <w:top w:val="none" w:sz="0" w:space="0" w:color="auto"/>
        <w:left w:val="none" w:sz="0" w:space="0" w:color="auto"/>
        <w:bottom w:val="none" w:sz="0" w:space="0" w:color="auto"/>
        <w:right w:val="none" w:sz="0" w:space="0" w:color="auto"/>
      </w:divBdr>
    </w:div>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260334722">
      <w:bodyDiv w:val="1"/>
      <w:marLeft w:val="0"/>
      <w:marRight w:val="0"/>
      <w:marTop w:val="0"/>
      <w:marBottom w:val="0"/>
      <w:divBdr>
        <w:top w:val="none" w:sz="0" w:space="0" w:color="auto"/>
        <w:left w:val="none" w:sz="0" w:space="0" w:color="auto"/>
        <w:bottom w:val="none" w:sz="0" w:space="0" w:color="auto"/>
        <w:right w:val="none" w:sz="0" w:space="0" w:color="auto"/>
      </w:divBdr>
    </w:div>
    <w:div w:id="34197220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751589424">
      <w:bodyDiv w:val="1"/>
      <w:marLeft w:val="0"/>
      <w:marRight w:val="0"/>
      <w:marTop w:val="0"/>
      <w:marBottom w:val="0"/>
      <w:divBdr>
        <w:top w:val="none" w:sz="0" w:space="0" w:color="auto"/>
        <w:left w:val="none" w:sz="0" w:space="0" w:color="auto"/>
        <w:bottom w:val="none" w:sz="0" w:space="0" w:color="auto"/>
        <w:right w:val="none" w:sz="0" w:space="0" w:color="auto"/>
      </w:divBdr>
    </w:div>
    <w:div w:id="947465568">
      <w:bodyDiv w:val="1"/>
      <w:marLeft w:val="0"/>
      <w:marRight w:val="0"/>
      <w:marTop w:val="0"/>
      <w:marBottom w:val="0"/>
      <w:divBdr>
        <w:top w:val="none" w:sz="0" w:space="0" w:color="auto"/>
        <w:left w:val="none" w:sz="0" w:space="0" w:color="auto"/>
        <w:bottom w:val="none" w:sz="0" w:space="0" w:color="auto"/>
        <w:right w:val="none" w:sz="0" w:space="0" w:color="auto"/>
      </w:divBdr>
    </w:div>
    <w:div w:id="1030910507">
      <w:bodyDiv w:val="1"/>
      <w:marLeft w:val="0"/>
      <w:marRight w:val="0"/>
      <w:marTop w:val="0"/>
      <w:marBottom w:val="0"/>
      <w:divBdr>
        <w:top w:val="none" w:sz="0" w:space="0" w:color="auto"/>
        <w:left w:val="none" w:sz="0" w:space="0" w:color="auto"/>
        <w:bottom w:val="none" w:sz="0" w:space="0" w:color="auto"/>
        <w:right w:val="none" w:sz="0" w:space="0" w:color="auto"/>
      </w:divBdr>
    </w:div>
    <w:div w:id="1040008388">
      <w:bodyDiv w:val="1"/>
      <w:marLeft w:val="0"/>
      <w:marRight w:val="0"/>
      <w:marTop w:val="0"/>
      <w:marBottom w:val="0"/>
      <w:divBdr>
        <w:top w:val="none" w:sz="0" w:space="0" w:color="auto"/>
        <w:left w:val="none" w:sz="0" w:space="0" w:color="auto"/>
        <w:bottom w:val="none" w:sz="0" w:space="0" w:color="auto"/>
        <w:right w:val="none" w:sz="0" w:space="0" w:color="auto"/>
      </w:divBdr>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56338002">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315261074">
      <w:bodyDiv w:val="1"/>
      <w:marLeft w:val="0"/>
      <w:marRight w:val="0"/>
      <w:marTop w:val="0"/>
      <w:marBottom w:val="0"/>
      <w:divBdr>
        <w:top w:val="none" w:sz="0" w:space="0" w:color="auto"/>
        <w:left w:val="none" w:sz="0" w:space="0" w:color="auto"/>
        <w:bottom w:val="none" w:sz="0" w:space="0" w:color="auto"/>
        <w:right w:val="none" w:sz="0" w:space="0" w:color="auto"/>
      </w:divBdr>
    </w:div>
    <w:div w:id="1596327378">
      <w:bodyDiv w:val="1"/>
      <w:marLeft w:val="0"/>
      <w:marRight w:val="0"/>
      <w:marTop w:val="0"/>
      <w:marBottom w:val="0"/>
      <w:divBdr>
        <w:top w:val="none" w:sz="0" w:space="0" w:color="auto"/>
        <w:left w:val="none" w:sz="0" w:space="0" w:color="auto"/>
        <w:bottom w:val="none" w:sz="0" w:space="0" w:color="auto"/>
        <w:right w:val="none" w:sz="0" w:space="0" w:color="auto"/>
      </w:divBdr>
    </w:div>
    <w:div w:id="1638796325">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919240743">
      <w:bodyDiv w:val="1"/>
      <w:marLeft w:val="0"/>
      <w:marRight w:val="0"/>
      <w:marTop w:val="0"/>
      <w:marBottom w:val="0"/>
      <w:divBdr>
        <w:top w:val="none" w:sz="0" w:space="0" w:color="auto"/>
        <w:left w:val="none" w:sz="0" w:space="0" w:color="auto"/>
        <w:bottom w:val="none" w:sz="0" w:space="0" w:color="auto"/>
        <w:right w:val="none" w:sz="0" w:space="0" w:color="auto"/>
      </w:divBdr>
    </w:div>
    <w:div w:id="1964581365">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erbayern.de/erleben/wasser-radlwege/" TargetMode="External"/><Relationship Id="rId13" Type="http://schemas.openxmlformats.org/officeDocument/2006/relationships/hyperlink" Target="https://www.balm.bund.de/DE/Foerderprogramme/Radverkehr/InvestiveMassnahmen/Foerderaufruf_Fahrradparken/foerderaufruf__fahrradparken_node.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hiemsee-chiemgau.info/handbik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projekt2508.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densee-koenigssee-radweg.de/de/startsei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riam.hoerdegen@oberbayern.de" TargetMode="External"/><Relationship Id="rId23" Type="http://schemas.openxmlformats.org/officeDocument/2006/relationships/fontTable" Target="fontTable.xml"/><Relationship Id="rId10" Type="http://schemas.openxmlformats.org/officeDocument/2006/relationships/hyperlink" Target="https://www.oberbayern.de/erleben/wasser-radlweg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p.oberbayern.de/presse/" TargetMode="External"/><Relationship Id="rId14" Type="http://schemas.openxmlformats.org/officeDocument/2006/relationships/hyperlink" Target="https://bmdv.bund.de/SharedDocs/DE/Artikel/StV/Radverkehr/fahrradparken-an-bahnhoefen.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3B51-AAFF-476E-8265-4252FD9C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Jaeger, Denise</dc:creator>
  <cp:lastModifiedBy>Miriam Hördegen</cp:lastModifiedBy>
  <cp:revision>2</cp:revision>
  <cp:lastPrinted>2023-02-16T19:39:00Z</cp:lastPrinted>
  <dcterms:created xsi:type="dcterms:W3CDTF">2023-03-28T10:32:00Z</dcterms:created>
  <dcterms:modified xsi:type="dcterms:W3CDTF">2023-03-28T10:32:00Z</dcterms:modified>
</cp:coreProperties>
</file>